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pacing w:lineRule="auto" w:line="240" w:before="0" w:after="0"/>
        <w:ind w:right="-801" w:hanging="851"/>
        <w:jc w:val="center"/>
        <w:rPr>
          <w:rFonts w:ascii="Nimbus Roman" w:hAnsi="Nimbus Roman"/>
        </w:rPr>
      </w:pPr>
      <w:r>
        <w:rPr>
          <w:rFonts w:ascii="Nimbus Roman" w:hAnsi="Nimbus Roman"/>
          <w:sz w:val="28"/>
          <w:szCs w:val="28"/>
        </w:rPr>
        <w:t xml:space="preserve">Федеральное государственное образовательное бюджетное учреждение </w:t>
      </w:r>
    </w:p>
    <w:p>
      <w:pPr>
        <w:pStyle w:val="Normal"/>
        <w:widowControl w:val="false"/>
        <w:spacing w:lineRule="auto" w:line="240" w:before="0" w:after="0"/>
        <w:ind w:right="-801" w:hanging="851"/>
        <w:jc w:val="center"/>
        <w:rPr>
          <w:rFonts w:ascii="Nimbus Roman" w:hAnsi="Nimbus Roman"/>
        </w:rPr>
      </w:pPr>
      <w:r>
        <w:rPr>
          <w:rFonts w:ascii="Nimbus Roman" w:hAnsi="Nimbus Roman"/>
          <w:sz w:val="28"/>
          <w:szCs w:val="28"/>
        </w:rPr>
        <w:t>высшего образования</w:t>
      </w:r>
    </w:p>
    <w:p>
      <w:pPr>
        <w:pStyle w:val="Normal"/>
        <w:widowControl w:val="false"/>
        <w:spacing w:lineRule="auto" w:line="240" w:before="0" w:after="0"/>
        <w:ind w:right="-660" w:firstLine="340"/>
        <w:jc w:val="center"/>
        <w:rPr>
          <w:rFonts w:ascii="Nimbus Roman" w:hAnsi="Nimbus Roman"/>
        </w:rPr>
      </w:pPr>
      <w:r>
        <w:rPr>
          <w:rFonts w:ascii="Nimbus Roman" w:hAnsi="Nimbus Roman"/>
          <w:b/>
          <w:caps/>
          <w:sz w:val="28"/>
          <w:szCs w:val="28"/>
        </w:rPr>
        <w:t>«ФинансовЫЙ УНИВЕРСИТЕТ при Правительстве</w:t>
      </w:r>
    </w:p>
    <w:p>
      <w:pPr>
        <w:pStyle w:val="Normal"/>
        <w:widowControl w:val="false"/>
        <w:spacing w:lineRule="auto" w:line="240" w:before="0" w:after="0"/>
        <w:jc w:val="center"/>
        <w:rPr>
          <w:rFonts w:ascii="Nimbus Roman" w:hAnsi="Nimbus Roman"/>
        </w:rPr>
      </w:pPr>
      <w:r>
        <w:rPr>
          <w:rFonts w:ascii="Nimbus Roman" w:hAnsi="Nimbus Roman"/>
          <w:b/>
          <w:caps/>
          <w:sz w:val="28"/>
          <w:szCs w:val="28"/>
        </w:rPr>
        <w:t>Российской Федерации»</w:t>
      </w:r>
    </w:p>
    <w:p>
      <w:pPr>
        <w:pStyle w:val="Normal"/>
        <w:widowControl w:val="false"/>
        <w:spacing w:lineRule="auto" w:line="240" w:before="0" w:after="0"/>
        <w:jc w:val="center"/>
        <w:rPr>
          <w:rFonts w:ascii="Nimbus Roman" w:hAnsi="Nimbus Roman"/>
        </w:rPr>
      </w:pPr>
      <w:r>
        <w:rPr>
          <w:rFonts w:ascii="Nimbus Roman" w:hAnsi="Nimbus Roman"/>
          <w:b/>
          <w:sz w:val="28"/>
          <w:szCs w:val="28"/>
        </w:rPr>
        <w:t>(Финансовый университет)</w:t>
      </w:r>
    </w:p>
    <w:p>
      <w:pPr>
        <w:pStyle w:val="Normal"/>
        <w:widowControl w:val="false"/>
        <w:tabs>
          <w:tab w:val="clear" w:pos="708"/>
          <w:tab w:val="left" w:pos="709" w:leader="none"/>
          <w:tab w:val="left" w:pos="993" w:leader="none"/>
        </w:tabs>
        <w:spacing w:lineRule="auto" w:line="240" w:before="0" w:after="0"/>
        <w:ind w:firstLine="567"/>
        <w:jc w:val="center"/>
        <w:rPr>
          <w:rFonts w:ascii="Nimbus Roman" w:hAnsi="Nimbus Roman"/>
          <w:b/>
          <w:b/>
          <w:sz w:val="28"/>
          <w:szCs w:val="28"/>
        </w:rPr>
      </w:pPr>
      <w:r>
        <w:rPr>
          <w:rFonts w:ascii="Nimbus Roman" w:hAnsi="Nimbus Roman"/>
          <w:b/>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Nimbus Roman" w:hAnsi="Nimbus Roman"/>
        </w:rPr>
      </w:pPr>
      <w:r>
        <w:rPr>
          <w:rFonts w:ascii="Nimbus Roman" w:hAnsi="Nimbus Roman"/>
          <w:b/>
          <w:sz w:val="28"/>
          <w:szCs w:val="28"/>
        </w:rPr>
        <w:t>Новороссийский филиал</w:t>
      </w:r>
    </w:p>
    <w:p>
      <w:pPr>
        <w:pStyle w:val="Normal"/>
        <w:widowControl w:val="false"/>
        <w:tabs>
          <w:tab w:val="clear" w:pos="708"/>
          <w:tab w:val="left" w:pos="709" w:leader="none"/>
          <w:tab w:val="left" w:pos="993" w:leader="none"/>
        </w:tabs>
        <w:spacing w:lineRule="auto" w:line="240" w:before="0" w:after="0"/>
        <w:ind w:right="-660" w:firstLine="567"/>
        <w:jc w:val="center"/>
        <w:rPr>
          <w:rFonts w:ascii="Nimbus Roman" w:hAnsi="Nimbus Roman"/>
        </w:rPr>
      </w:pPr>
      <w:r>
        <w:rPr>
          <w:rFonts w:ascii="Nimbus Roman" w:hAnsi="Nimbus Roman"/>
          <w:b/>
          <w:sz w:val="28"/>
          <w:szCs w:val="28"/>
        </w:rPr>
        <w:t>Кафедра «Информатика, математика и общегуманитарные науки»</w:t>
      </w:r>
    </w:p>
    <w:p>
      <w:pPr>
        <w:pStyle w:val="Normal"/>
        <w:widowControl w:val="false"/>
        <w:tabs>
          <w:tab w:val="clear" w:pos="708"/>
          <w:tab w:val="left" w:pos="709" w:leader="none"/>
          <w:tab w:val="left" w:pos="993" w:leader="none"/>
        </w:tabs>
        <w:ind w:firstLine="567"/>
        <w:jc w:val="center"/>
        <w:rPr>
          <w:rFonts w:ascii="Nimbus Roman" w:hAnsi="Nimbus Roman"/>
          <w:sz w:val="28"/>
          <w:szCs w:val="28"/>
        </w:rPr>
      </w:pPr>
      <w:r>
        <w:rPr>
          <w:rFonts w:ascii="Nimbus Roman" w:hAnsi="Nimbus Roman"/>
          <w:sz w:val="28"/>
          <w:szCs w:val="28"/>
        </w:rPr>
      </w:r>
    </w:p>
    <w:p>
      <w:pPr>
        <w:pStyle w:val="Normal"/>
        <w:widowControl/>
        <w:suppressAutoHyphens w:val="true"/>
        <w:bidi w:val="0"/>
        <w:spacing w:lineRule="auto" w:line="240" w:beforeAutospacing="0" w:before="0" w:afterAutospacing="0" w:after="0"/>
        <w:ind w:left="0" w:right="510" w:hanging="0"/>
        <w:jc w:val="right"/>
        <w:textAlignment w:val="baseline"/>
        <w:rPr/>
      </w:pPr>
      <w:r>
        <w:rPr>
          <w:rStyle w:val="Normaltextrun"/>
          <w:rFonts w:ascii="Nimbus Roman" w:hAnsi="Nimbus Roman"/>
          <w:b/>
          <w:bCs/>
          <w:sz w:val="26"/>
          <w:szCs w:val="26"/>
        </w:rPr>
        <w:t xml:space="preserve"> </w:t>
      </w:r>
      <w:r>
        <w:rPr>
          <w:rStyle w:val="Normaltextrun"/>
          <w:rFonts w:ascii="Nimbus Roman" w:hAnsi="Nimbus Roman"/>
          <w:b/>
          <w:bCs/>
          <w:sz w:val="26"/>
          <w:szCs w:val="26"/>
        </w:rPr>
        <w:t xml:space="preserve">УТВЕРЖДАЮ     </w:t>
      </w:r>
    </w:p>
    <w:p>
      <w:pPr>
        <w:pStyle w:val="Paragraph"/>
        <w:spacing w:beforeAutospacing="0" w:before="0" w:afterAutospacing="0" w:after="0"/>
        <w:jc w:val="right"/>
        <w:textAlignment w:val="baseline"/>
        <w:rPr/>
      </w:pPr>
      <w:r>
        <w:drawing>
          <wp:anchor behindDoc="1" distT="0" distB="0" distL="0" distR="0" simplePos="0" locked="0" layoutInCell="0" allowOverlap="1" relativeHeight="2">
            <wp:simplePos x="0" y="0"/>
            <wp:positionH relativeFrom="column">
              <wp:posOffset>4561205</wp:posOffset>
            </wp:positionH>
            <wp:positionV relativeFrom="paragraph">
              <wp:posOffset>13970</wp:posOffset>
            </wp:positionV>
            <wp:extent cx="1555750" cy="1466850"/>
            <wp:effectExtent l="0" t="0" r="0" b="0"/>
            <wp:wrapNone/>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1555750" cy="1466850"/>
                    </a:xfrm>
                    <a:prstGeom prst="rect">
                      <a:avLst/>
                    </a:prstGeom>
                  </pic:spPr>
                </pic:pic>
              </a:graphicData>
            </a:graphic>
          </wp:anchor>
        </w:drawing>
      </w:r>
      <w:r>
        <w:rPr>
          <w:rStyle w:val="Normaltextrun"/>
          <w:rFonts w:ascii="Nimbus Roman" w:hAnsi="Nimbus Roman"/>
          <w:sz w:val="26"/>
          <w:szCs w:val="26"/>
        </w:rPr>
        <w:t>Директор филиала</w:t>
      </w:r>
    </w:p>
    <w:p>
      <w:pPr>
        <w:pStyle w:val="Paragraph"/>
        <w:widowControl w:val="false"/>
        <w:tabs>
          <w:tab w:val="clear" w:pos="708"/>
          <w:tab w:val="left" w:pos="709" w:leader="none"/>
          <w:tab w:val="left" w:pos="993" w:leader="none"/>
        </w:tabs>
        <w:spacing w:lineRule="auto" w:line="240" w:beforeAutospacing="0" w:before="0" w:afterAutospacing="0" w:after="0"/>
        <w:ind w:firstLine="840"/>
        <w:jc w:val="right"/>
        <w:textAlignment w:val="baseline"/>
        <w:rPr/>
      </w:pPr>
      <w:r>
        <w:rPr>
          <w:rStyle w:val="Normaltextrun"/>
          <w:rFonts w:cs="Times New Roman" w:ascii="Nimbus Roman" w:hAnsi="Nimbus Roman"/>
          <w:sz w:val="26"/>
          <w:szCs w:val="26"/>
        </w:rPr>
        <w:t>Е.Н. С</w:t>
      </w:r>
      <w:r>
        <w:rPr>
          <w:rStyle w:val="Spellingerror"/>
          <w:rFonts w:cs="Times New Roman" w:ascii="Nimbus Roman" w:hAnsi="Nimbus Roman"/>
          <w:sz w:val="26"/>
          <w:szCs w:val="26"/>
        </w:rPr>
        <w:t xml:space="preserve">ейфиева </w:t>
      </w:r>
    </w:p>
    <w:p>
      <w:pPr>
        <w:pStyle w:val="Normal"/>
        <w:widowControl w:val="false"/>
        <w:tabs>
          <w:tab w:val="clear" w:pos="708"/>
          <w:tab w:val="left" w:pos="709" w:leader="none"/>
          <w:tab w:val="left" w:pos="993" w:leader="none"/>
        </w:tabs>
        <w:spacing w:lineRule="auto" w:line="240" w:before="0" w:after="0"/>
        <w:ind w:firstLine="567"/>
        <w:jc w:val="right"/>
        <w:rPr>
          <w:rFonts w:ascii="Nimbus Roman" w:hAnsi="Nimbus Roman" w:cs="Times New Roman"/>
        </w:rPr>
      </w:pPr>
      <w:r>
        <w:rPr>
          <w:rFonts w:cs="Times New Roman" w:ascii="Nimbus Roman" w:hAnsi="Nimbus Roman"/>
        </w:rPr>
      </w:r>
    </w:p>
    <w:p>
      <w:pPr>
        <w:pStyle w:val="Normal"/>
        <w:widowControl w:val="false"/>
        <w:tabs>
          <w:tab w:val="clear" w:pos="708"/>
          <w:tab w:val="left" w:pos="709" w:leader="none"/>
          <w:tab w:val="left" w:pos="993" w:leader="none"/>
        </w:tabs>
        <w:spacing w:lineRule="auto" w:line="240" w:before="0" w:after="0"/>
        <w:ind w:firstLine="567"/>
        <w:jc w:val="right"/>
        <w:rPr>
          <w:rFonts w:ascii="Nimbus Roman" w:hAnsi="Nimbus Roman" w:cs="Times New Roman"/>
        </w:rPr>
      </w:pPr>
      <w:r>
        <w:rPr>
          <w:rFonts w:cs="Times New Roman" w:ascii="Nimbus Roman" w:hAnsi="Nimbus Roman"/>
        </w:rPr>
      </w:r>
    </w:p>
    <w:p>
      <w:pPr>
        <w:pStyle w:val="Paragraph"/>
        <w:widowControl w:val="false"/>
        <w:tabs>
          <w:tab w:val="clear" w:pos="708"/>
          <w:tab w:val="left" w:pos="709" w:leader="none"/>
          <w:tab w:val="left" w:pos="993" w:leader="none"/>
        </w:tabs>
        <w:spacing w:lineRule="auto" w:line="240" w:beforeAutospacing="0" w:before="0" w:afterAutospacing="0" w:after="0"/>
        <w:ind w:firstLine="567"/>
        <w:jc w:val="right"/>
        <w:textAlignment w:val="baseline"/>
        <w:rPr/>
      </w:pPr>
      <w:r>
        <w:rPr>
          <w:rStyle w:val="Normaltextrun"/>
          <w:rFonts w:cs="Times New Roman" w:ascii="Nimbus Roman" w:hAnsi="Nimbus Roman"/>
          <w:sz w:val="26"/>
          <w:szCs w:val="26"/>
        </w:rPr>
        <w:t>«30</w:t>
      </w:r>
      <w:r>
        <w:rPr>
          <w:rStyle w:val="Contextualspellingandgrammarerror"/>
          <w:rFonts w:cs="Times New Roman" w:ascii="Nimbus Roman" w:hAnsi="Nimbus Roman"/>
          <w:sz w:val="26"/>
          <w:szCs w:val="26"/>
        </w:rPr>
        <w:t>» _</w:t>
      </w:r>
      <w:r>
        <w:rPr>
          <w:rStyle w:val="Normaltextrun"/>
          <w:rFonts w:cs="Times New Roman" w:ascii="Nimbus Roman" w:hAnsi="Nimbus Roman"/>
          <w:sz w:val="26"/>
          <w:szCs w:val="26"/>
        </w:rPr>
        <w:t>_января 2025 г.</w:t>
      </w:r>
    </w:p>
    <w:p>
      <w:pPr>
        <w:pStyle w:val="Normal"/>
        <w:widowControl w:val="false"/>
        <w:tabs>
          <w:tab w:val="clear" w:pos="708"/>
          <w:tab w:val="left" w:pos="709" w:leader="none"/>
          <w:tab w:val="left" w:pos="993" w:leader="none"/>
        </w:tabs>
        <w:spacing w:lineRule="auto" w:line="360"/>
        <w:ind w:firstLine="567"/>
        <w:jc w:val="right"/>
        <w:rPr>
          <w:rFonts w:ascii="Nimbus Roman" w:hAnsi="Nimbus Roman"/>
          <w:sz w:val="28"/>
          <w:szCs w:val="28"/>
        </w:rPr>
      </w:pPr>
      <w:r>
        <w:rPr>
          <w:rFonts w:ascii="Nimbus Roman" w:hAnsi="Nimbus Roman"/>
          <w:sz w:val="28"/>
          <w:szCs w:val="28"/>
        </w:rPr>
      </w:r>
    </w:p>
    <w:p>
      <w:pPr>
        <w:pStyle w:val="Style61"/>
        <w:widowControl/>
        <w:spacing w:lineRule="auto" w:line="360"/>
        <w:jc w:val="center"/>
        <w:rPr>
          <w:rFonts w:ascii="Nimbus Roman" w:hAnsi="Nimbus Roman"/>
          <w:sz w:val="28"/>
          <w:szCs w:val="28"/>
        </w:rPr>
      </w:pPr>
      <w:r>
        <w:rPr>
          <w:rFonts w:ascii="Nimbus Roman" w:hAnsi="Nimbus Roman"/>
          <w:sz w:val="28"/>
          <w:szCs w:val="28"/>
        </w:rPr>
      </w:r>
    </w:p>
    <w:p>
      <w:pPr>
        <w:pStyle w:val="24"/>
        <w:keepNext w:val="true"/>
        <w:keepLines/>
        <w:widowControl/>
        <w:shd w:fill="auto" w:val="clear"/>
        <w:tabs>
          <w:tab w:val="clear" w:pos="708"/>
          <w:tab w:val="left" w:pos="1985" w:leader="none"/>
        </w:tabs>
        <w:spacing w:lineRule="exact" w:line="320" w:before="0" w:after="341"/>
        <w:ind w:right="40" w:hanging="0"/>
        <w:jc w:val="center"/>
        <w:rPr>
          <w:rFonts w:ascii="Nimbus Roman" w:hAnsi="Nimbus Roman"/>
        </w:rPr>
      </w:pPr>
      <w:r>
        <w:rPr>
          <w:rFonts w:ascii="Nimbus Roman" w:hAnsi="Nimbus Roman"/>
        </w:rPr>
      </w:r>
    </w:p>
    <w:p>
      <w:pPr>
        <w:pStyle w:val="Normal"/>
        <w:jc w:val="center"/>
        <w:rPr>
          <w:rFonts w:ascii="Nimbus Roman" w:hAnsi="Nimbus Roman"/>
          <w:b/>
          <w:b/>
          <w:bCs/>
          <w:sz w:val="28"/>
          <w:szCs w:val="28"/>
        </w:rPr>
      </w:pPr>
      <w:r>
        <w:rPr>
          <w:rFonts w:ascii="Nimbus Roman" w:hAnsi="Nimbus Roman"/>
          <w:b/>
          <w:bCs/>
          <w:sz w:val="28"/>
          <w:szCs w:val="28"/>
        </w:rPr>
        <w:t>МАРКЕТИНГ В ИНДУСТРИИ ТУРИЗМА И ГОСТЕПРИИМСТВА</w:t>
      </w:r>
    </w:p>
    <w:p>
      <w:pPr>
        <w:pStyle w:val="Normal"/>
        <w:widowControl w:val="false"/>
        <w:shd w:val="clear" w:color="auto" w:fill="FFFFFF"/>
        <w:jc w:val="center"/>
        <w:rPr>
          <w:rFonts w:ascii="Nimbus Roman" w:hAnsi="Nimbus Roman"/>
        </w:rPr>
      </w:pPr>
      <w:r>
        <w:rPr>
          <w:rFonts w:ascii="Nimbus Roman" w:hAnsi="Nimbus Roman"/>
          <w:b/>
          <w:bCs/>
          <w:spacing w:val="-2"/>
          <w:sz w:val="28"/>
          <w:szCs w:val="28"/>
        </w:rPr>
        <w:t xml:space="preserve">Рабочая программа дисциплины </w:t>
      </w:r>
    </w:p>
    <w:p>
      <w:pPr>
        <w:pStyle w:val="Normal"/>
        <w:widowControl w:val="false"/>
        <w:shd w:val="clear" w:color="auto" w:fill="FFFFFF"/>
        <w:jc w:val="center"/>
        <w:rPr>
          <w:rFonts w:ascii="Nimbus Roman" w:hAnsi="Nimbus Roman"/>
        </w:rPr>
      </w:pPr>
      <w:bookmarkStart w:id="0" w:name="_Hlk76564888"/>
      <w:r>
        <w:rPr>
          <w:rFonts w:ascii="Nimbus Roman" w:hAnsi="Nimbus Roman"/>
          <w:bCs/>
          <w:spacing w:val="-2"/>
          <w:sz w:val="28"/>
          <w:szCs w:val="28"/>
        </w:rPr>
        <w:t>для студентов, обучающихся по направлению подготовки</w:t>
      </w:r>
      <w:bookmarkEnd w:id="0"/>
    </w:p>
    <w:p>
      <w:pPr>
        <w:pStyle w:val="Style61"/>
        <w:widowControl/>
        <w:tabs>
          <w:tab w:val="clear" w:pos="708"/>
          <w:tab w:val="left" w:pos="1985" w:leader="none"/>
        </w:tabs>
        <w:jc w:val="center"/>
        <w:rPr/>
      </w:pPr>
      <w:r>
        <w:rPr>
          <w:rStyle w:val="FontStyle77"/>
          <w:rFonts w:ascii="Nimbus Roman" w:hAnsi="Nimbus Roman"/>
          <w:sz w:val="28"/>
          <w:szCs w:val="28"/>
        </w:rPr>
        <w:t>43.03.02 «Туризм»</w:t>
      </w:r>
    </w:p>
    <w:p>
      <w:pPr>
        <w:pStyle w:val="Style61"/>
        <w:widowControl/>
        <w:tabs>
          <w:tab w:val="clear" w:pos="708"/>
          <w:tab w:val="left" w:pos="1985" w:leader="none"/>
        </w:tabs>
        <w:jc w:val="center"/>
        <w:rPr/>
      </w:pPr>
      <w:r>
        <w:rPr>
          <w:rStyle w:val="FontStyle77"/>
          <w:rFonts w:ascii="Nimbus Roman" w:hAnsi="Nimbus Roman"/>
          <w:sz w:val="28"/>
          <w:szCs w:val="28"/>
        </w:rPr>
        <w:t>ОП «Туристический  и гостиничный бизнес»</w:t>
      </w:r>
    </w:p>
    <w:p>
      <w:pPr>
        <w:pStyle w:val="Normal"/>
        <w:jc w:val="center"/>
        <w:rPr/>
      </w:pPr>
      <w:r>
        <w:rPr>
          <w:rStyle w:val="FontStyle110"/>
          <w:rFonts w:ascii="Nimbus Roman" w:hAnsi="Nimbus Roman"/>
          <w:sz w:val="28"/>
          <w:szCs w:val="28"/>
        </w:rPr>
        <w:t xml:space="preserve"> </w:t>
      </w:r>
      <w:r>
        <w:rPr>
          <w:rStyle w:val="FontStyle110"/>
          <w:rFonts w:ascii="Nimbus Roman" w:hAnsi="Nimbus Roman"/>
          <w:sz w:val="28"/>
          <w:szCs w:val="28"/>
        </w:rPr>
        <w:t>заочная форма обучения</w:t>
      </w:r>
    </w:p>
    <w:p>
      <w:pPr>
        <w:pStyle w:val="Normal"/>
        <w:jc w:val="center"/>
        <w:rPr>
          <w:rFonts w:ascii="Nimbus Roman" w:hAnsi="Nimbus Roman"/>
          <w:sz w:val="28"/>
          <w:szCs w:val="28"/>
        </w:rPr>
      </w:pPr>
      <w:r>
        <w:rPr>
          <w:rFonts w:ascii="Nimbus Roman" w:hAnsi="Nimbus Roman"/>
          <w:sz w:val="28"/>
          <w:szCs w:val="28"/>
        </w:rPr>
      </w:r>
    </w:p>
    <w:p>
      <w:pPr>
        <w:pStyle w:val="Normal"/>
        <w:widowControl w:val="false"/>
        <w:tabs>
          <w:tab w:val="clear" w:pos="708"/>
          <w:tab w:val="left" w:pos="709" w:leader="none"/>
          <w:tab w:val="left" w:pos="993" w:leader="none"/>
        </w:tabs>
        <w:ind w:firstLine="567"/>
        <w:jc w:val="center"/>
        <w:rPr>
          <w:rFonts w:ascii="Nimbus Roman" w:hAnsi="Nimbus Roman" w:eastAsia="Calibri" w:cs="" w:cstheme="minorBidi" w:eastAsiaTheme="minorHAnsi"/>
          <w:sz w:val="26"/>
          <w:szCs w:val="26"/>
          <w:lang w:eastAsia="ru-RU"/>
        </w:rPr>
      </w:pPr>
      <w:r>
        <w:rPr>
          <w:rFonts w:eastAsia="Calibri" w:cs="" w:cstheme="minorBidi" w:eastAsiaTheme="minorHAnsi" w:ascii="Nimbus Roman" w:hAnsi="Nimbus Roman"/>
          <w:sz w:val="26"/>
          <w:szCs w:val="26"/>
          <w:lang w:eastAsia="ru-RU"/>
        </w:rPr>
      </w:r>
    </w:p>
    <w:p>
      <w:pPr>
        <w:pStyle w:val="Normal"/>
        <w:tabs>
          <w:tab w:val="clear" w:pos="708"/>
          <w:tab w:val="left" w:pos="709" w:leader="none"/>
          <w:tab w:val="left" w:pos="993" w:leader="none"/>
        </w:tabs>
        <w:spacing w:before="0" w:after="0"/>
        <w:ind w:firstLine="567"/>
        <w:jc w:val="center"/>
        <w:rPr/>
      </w:pPr>
      <w:r>
        <w:rPr>
          <w:rStyle w:val="FontStyle75"/>
          <w:rFonts w:ascii="Nimbus Roman" w:hAnsi="Nimbus Roman"/>
          <w:sz w:val="28"/>
          <w:szCs w:val="28"/>
        </w:rPr>
        <w:t xml:space="preserve">Рекомендовано Ученым советом Новороссийского филиала </w:t>
      </w:r>
      <w:r>
        <w:rPr>
          <w:rStyle w:val="FontStyle75"/>
          <w:rFonts w:ascii="Nimbus Roman" w:hAnsi="Nimbus Roman"/>
          <w:i/>
          <w:sz w:val="28"/>
          <w:szCs w:val="28"/>
        </w:rPr>
        <w:t xml:space="preserve">Финуниверситета </w:t>
      </w:r>
      <w:r>
        <w:rPr>
          <w:rStyle w:val="FontStyle75"/>
          <w:rFonts w:ascii="Nimbus Roman" w:hAnsi="Nimbus Roman"/>
          <w:sz w:val="28"/>
          <w:szCs w:val="28"/>
          <w:lang w:eastAsia="en-US"/>
        </w:rPr>
        <w:t>протокол № 19 от 30 января 2025 г.</w:t>
      </w:r>
    </w:p>
    <w:p>
      <w:pPr>
        <w:pStyle w:val="Style71"/>
        <w:widowControl/>
        <w:tabs>
          <w:tab w:val="clear" w:pos="708"/>
          <w:tab w:val="left" w:pos="1985" w:leader="none"/>
        </w:tabs>
        <w:spacing w:lineRule="auto" w:line="240"/>
        <w:rPr>
          <w:rFonts w:ascii="Nimbus Roman" w:hAnsi="Nimbus Roman"/>
        </w:rPr>
      </w:pPr>
      <w:r>
        <w:rPr>
          <w:rFonts w:ascii="Nimbus Roman" w:hAnsi="Nimbus Roman"/>
        </w:rPr>
      </w:r>
    </w:p>
    <w:p>
      <w:pPr>
        <w:pStyle w:val="Style71"/>
        <w:widowControl/>
        <w:tabs>
          <w:tab w:val="clear" w:pos="708"/>
          <w:tab w:val="left" w:pos="1985" w:leader="none"/>
        </w:tabs>
        <w:spacing w:lineRule="auto" w:line="240"/>
        <w:rPr>
          <w:rFonts w:ascii="Nimbus Roman" w:hAnsi="Nimbus Roman"/>
          <w:sz w:val="24"/>
          <w:szCs w:val="24"/>
        </w:rPr>
      </w:pPr>
      <w:r>
        <w:rPr>
          <w:rFonts w:ascii="Nimbus Roman" w:hAnsi="Nimbus Roman"/>
          <w:sz w:val="24"/>
          <w:szCs w:val="24"/>
        </w:rPr>
      </w:r>
    </w:p>
    <w:p>
      <w:pPr>
        <w:pStyle w:val="Normal"/>
        <w:rPr>
          <w:rFonts w:ascii="Nimbus Roman" w:hAnsi="Nimbus Roman" w:cs="" w:cstheme="minorBidi"/>
          <w:sz w:val="32"/>
          <w:szCs w:val="32"/>
        </w:rPr>
      </w:pPr>
      <w:r>
        <w:rPr>
          <w:rFonts w:cs="" w:cstheme="minorBidi" w:ascii="Nimbus Roman" w:hAnsi="Nimbus Roman"/>
          <w:sz w:val="32"/>
          <w:szCs w:val="32"/>
        </w:rPr>
      </w:r>
    </w:p>
    <w:p>
      <w:pPr>
        <w:pStyle w:val="Normal"/>
        <w:widowControl w:val="false"/>
        <w:tabs>
          <w:tab w:val="clear" w:pos="708"/>
          <w:tab w:val="left" w:pos="709" w:leader="none"/>
          <w:tab w:val="left" w:pos="993" w:leader="none"/>
        </w:tabs>
        <w:ind w:firstLine="567"/>
        <w:jc w:val="center"/>
        <w:rPr>
          <w:rFonts w:ascii="Nimbus Roman" w:hAnsi="Nimbus Roman"/>
          <w:sz w:val="28"/>
          <w:szCs w:val="28"/>
        </w:rPr>
      </w:pPr>
      <w:r>
        <w:rPr>
          <w:rFonts w:ascii="Nimbus Roman" w:hAnsi="Nimbus Roman"/>
          <w:sz w:val="28"/>
          <w:szCs w:val="28"/>
        </w:rPr>
      </w:r>
    </w:p>
    <w:p>
      <w:pPr>
        <w:pStyle w:val="Normal"/>
        <w:widowControl w:val="false"/>
        <w:tabs>
          <w:tab w:val="clear" w:pos="708"/>
          <w:tab w:val="left" w:pos="709" w:leader="none"/>
          <w:tab w:val="left" w:pos="993" w:leader="none"/>
        </w:tabs>
        <w:ind w:firstLine="567"/>
        <w:jc w:val="center"/>
        <w:rPr>
          <w:rFonts w:ascii="Nimbus Roman" w:hAnsi="Nimbus Roman"/>
          <w:sz w:val="28"/>
          <w:szCs w:val="28"/>
        </w:rPr>
      </w:pPr>
      <w:r>
        <w:rPr>
          <w:rFonts w:ascii="Nimbus Roman" w:hAnsi="Nimbus Roman"/>
          <w:sz w:val="28"/>
          <w:szCs w:val="28"/>
        </w:rPr>
      </w:r>
    </w:p>
    <w:p>
      <w:pPr>
        <w:pStyle w:val="Normal"/>
        <w:widowControl w:val="false"/>
        <w:tabs>
          <w:tab w:val="clear" w:pos="708"/>
          <w:tab w:val="left" w:pos="709" w:leader="none"/>
          <w:tab w:val="left" w:pos="993" w:leader="none"/>
        </w:tabs>
        <w:spacing w:lineRule="auto" w:line="360"/>
        <w:ind w:firstLine="567"/>
        <w:jc w:val="center"/>
        <w:rPr>
          <w:rFonts w:ascii="Nimbus Roman" w:hAnsi="Nimbus Roman"/>
        </w:rPr>
      </w:pPr>
      <w:r>
        <w:rPr>
          <w:rFonts w:eastAsia="Times New Roman" w:cs="Times New Roman" w:ascii="Nimbus Roman" w:hAnsi="Nimbus Roman"/>
          <w:b w:val="false"/>
          <w:bCs w:val="false"/>
          <w:color w:val="auto"/>
          <w:sz w:val="28"/>
          <w:szCs w:val="28"/>
          <w:lang w:bidi="ar-SA"/>
        </w:rPr>
        <w:t>Новороссийск 2025</w:t>
      </w:r>
    </w:p>
    <w:p>
      <w:pPr>
        <w:pStyle w:val="Normal"/>
        <w:tabs>
          <w:tab w:val="clear" w:pos="708"/>
          <w:tab w:val="left" w:pos="709" w:leader="none"/>
          <w:tab w:val="left" w:pos="993" w:leader="none"/>
        </w:tabs>
        <w:ind w:firstLine="567"/>
        <w:jc w:val="center"/>
        <w:rPr>
          <w:rFonts w:ascii="Nimbus Roman" w:hAnsi="Nimbus Roman" w:eastAsia="Times New Roman" w:cs="Times New Roman"/>
          <w:sz w:val="28"/>
          <w:szCs w:val="28"/>
        </w:rPr>
      </w:pPr>
      <w:r>
        <w:rPr>
          <w:rFonts w:eastAsia="Times New Roman" w:cs="Times New Roman" w:ascii="Nimbus Roman" w:hAnsi="Nimbus Roman"/>
          <w:sz w:val="28"/>
          <w:szCs w:val="28"/>
        </w:rPr>
      </w:r>
    </w:p>
    <w:p>
      <w:pPr>
        <w:pStyle w:val="Normal"/>
        <w:spacing w:lineRule="auto" w:line="240" w:before="0" w:after="0"/>
        <w:ind w:left="0" w:right="0" w:firstLine="680"/>
        <w:jc w:val="both"/>
        <w:rPr/>
      </w:pPr>
      <w:r>
        <w:rPr>
          <w:rFonts w:ascii="Nimbus Roman" w:hAnsi="Nimbus Roman"/>
          <w:b w:val="false"/>
          <w:bCs w:val="false"/>
          <w:sz w:val="28"/>
          <w:szCs w:val="28"/>
        </w:rPr>
        <w:t>Рабочая программа дисциплины «</w:t>
      </w:r>
      <w:r>
        <w:rPr>
          <w:rFonts w:ascii="Nimbus Roman" w:hAnsi="Nimbus Roman"/>
          <w:b w:val="false"/>
          <w:bCs w:val="false"/>
          <w:sz w:val="28"/>
          <w:szCs w:val="28"/>
        </w:rPr>
        <w:t>М</w:t>
      </w:r>
      <w:bookmarkStart w:id="1" w:name="bookmark111"/>
      <w:r>
        <w:rPr>
          <w:rStyle w:val="23"/>
          <w:rFonts w:ascii="Nimbus Roman" w:hAnsi="Nimbus Roman"/>
          <w:b w:val="false"/>
          <w:bCs w:val="false"/>
          <w:sz w:val="28"/>
          <w:szCs w:val="28"/>
        </w:rPr>
        <w:t>аркетинг в индустрии туризма и гостеприимства</w:t>
      </w:r>
      <w:bookmarkEnd w:id="1"/>
      <w:r>
        <w:rPr>
          <w:rFonts w:ascii="Nimbus Roman" w:hAnsi="Nimbus Roman"/>
          <w:b w:val="false"/>
          <w:bCs w:val="false"/>
          <w:sz w:val="28"/>
          <w:szCs w:val="28"/>
        </w:rPr>
        <w:t xml:space="preserve">» для студентов, обучающихся по направлению подготовки </w:t>
      </w:r>
      <w:r>
        <w:rPr>
          <w:rStyle w:val="FontStyle77"/>
          <w:rFonts w:ascii="Nimbus Roman" w:hAnsi="Nimbus Roman"/>
          <w:b w:val="false"/>
          <w:bCs w:val="false"/>
          <w:sz w:val="28"/>
          <w:szCs w:val="28"/>
          <w:shd w:fill="auto" w:val="clear"/>
        </w:rPr>
        <w:t xml:space="preserve">43.03.02 «Туризм» </w:t>
      </w:r>
      <w:r>
        <w:rPr>
          <w:rFonts w:ascii="Nimbus Roman" w:hAnsi="Nimbus Roman"/>
          <w:b w:val="false"/>
          <w:bCs w:val="false"/>
          <w:sz w:val="28"/>
          <w:szCs w:val="28"/>
          <w:shd w:fill="auto" w:val="clear"/>
        </w:rPr>
        <w:t xml:space="preserve"> Профиль </w:t>
      </w:r>
      <w:r>
        <w:rPr>
          <w:rStyle w:val="FontStyle77"/>
          <w:rFonts w:ascii="Nimbus Roman" w:hAnsi="Nimbus Roman"/>
          <w:b w:val="false"/>
          <w:bCs w:val="false"/>
          <w:sz w:val="28"/>
          <w:szCs w:val="28"/>
          <w:shd w:fill="auto" w:val="clear"/>
        </w:rPr>
        <w:t>«Туристический  и гостиничный бизнес».</w:t>
      </w:r>
      <w:r>
        <w:rPr>
          <w:rFonts w:ascii="Nimbus Roman" w:hAnsi="Nimbus Roman"/>
          <w:b w:val="false"/>
          <w:bCs w:val="false"/>
          <w:sz w:val="28"/>
          <w:szCs w:val="28"/>
        </w:rPr>
        <w:t xml:space="preserve"> Форма обучения заочная. –  </w:t>
      </w:r>
      <w:r>
        <w:rPr>
          <w:rFonts w:eastAsia="Times New Roman" w:cs="Times New Roman" w:ascii="Nimbus Roman" w:hAnsi="Nimbus Roman"/>
          <w:b w:val="false"/>
          <w:bCs w:val="false"/>
          <w:sz w:val="28"/>
          <w:szCs w:val="28"/>
        </w:rPr>
        <w:t>Новороссийск: Финансовый университет, кафедра «Информатика, математика и общегуманитарные науки», 2025. - 2</w:t>
      </w:r>
      <w:r>
        <w:rPr>
          <w:rFonts w:eastAsia="Times New Roman" w:cs="Times New Roman" w:ascii="Nimbus Roman" w:hAnsi="Nimbus Roman"/>
          <w:b w:val="false"/>
          <w:bCs w:val="false"/>
          <w:sz w:val="28"/>
          <w:szCs w:val="28"/>
        </w:rPr>
        <w:t>5</w:t>
      </w:r>
      <w:r>
        <w:rPr>
          <w:rFonts w:eastAsia="Times New Roman" w:cs="Times New Roman" w:ascii="Nimbus Roman" w:hAnsi="Nimbus Roman"/>
          <w:b w:val="false"/>
          <w:bCs w:val="false"/>
          <w:sz w:val="28"/>
          <w:szCs w:val="28"/>
        </w:rPr>
        <w:t xml:space="preserve"> с.</w:t>
      </w:r>
    </w:p>
    <w:p>
      <w:pPr>
        <w:pStyle w:val="Normal"/>
        <w:keepNext w:val="true"/>
        <w:keepLines/>
        <w:widowControl w:val="false"/>
        <w:tabs>
          <w:tab w:val="clear" w:pos="708"/>
          <w:tab w:val="left" w:pos="709" w:leader="none"/>
          <w:tab w:val="left" w:pos="993" w:leader="none"/>
        </w:tabs>
        <w:autoSpaceDE w:val="false"/>
        <w:spacing w:lineRule="auto" w:line="240" w:beforeAutospacing="0" w:before="0" w:afterAutospacing="0" w:after="0"/>
        <w:ind w:left="0" w:right="0" w:firstLine="680"/>
        <w:jc w:val="both"/>
        <w:textAlignment w:val="baseline"/>
        <w:rPr>
          <w:rFonts w:ascii="Times New Roman" w:hAnsi="Times New Roman" w:eastAsia="Times New Roman" w:cs="Times New Roman"/>
          <w:b/>
          <w:b/>
          <w:bCs/>
          <w:color w:val="000000"/>
          <w:lang w:bidi="ar-SA"/>
        </w:rPr>
      </w:pPr>
      <w:r>
        <w:rPr>
          <w:rStyle w:val="FontStyle78"/>
          <w:rFonts w:eastAsia="Times New Roman" w:cs="Times New Roman" w:ascii="Nimbus Roman" w:hAnsi="Nimbus Roman"/>
          <w:b w:val="false"/>
          <w:bCs w:val="false"/>
          <w:iCs/>
          <w:color w:val="auto"/>
          <w:sz w:val="28"/>
          <w:szCs w:val="28"/>
          <w:lang w:eastAsia="en-US" w:bidi="ar-SA"/>
        </w:rPr>
        <w:t>Рабочая программа учебной дисциплины содержит требования к результатам освоения дисциплины, программу, тематику практических и семинарских занятий и указания по их проведению, формы самостоятельной работы, систему оценивания и учебно-методическое обеспечение дисциплины.</w:t>
      </w:r>
    </w:p>
    <w:p>
      <w:pPr>
        <w:pStyle w:val="Normal"/>
        <w:spacing w:lineRule="auto" w:line="240" w:before="0" w:after="0"/>
        <w:ind w:right="-801" w:hanging="851"/>
        <w:jc w:val="center"/>
        <w:rPr>
          <w:rFonts w:ascii="Nimbus Roman" w:hAnsi="Nimbus Roman"/>
        </w:rPr>
      </w:pPr>
      <w:r>
        <w:rPr>
          <w:rFonts w:ascii="Nimbus Roman" w:hAnsi="Nimbus Roman"/>
        </w:rPr>
      </w:r>
    </w:p>
    <w:p>
      <w:pPr>
        <w:pStyle w:val="Normal"/>
        <w:tabs>
          <w:tab w:val="clear" w:pos="708"/>
          <w:tab w:val="left" w:pos="1985" w:leader="none"/>
        </w:tabs>
        <w:spacing w:lineRule="auto" w:line="240" w:before="0" w:after="0"/>
        <w:ind w:firstLine="709"/>
        <w:jc w:val="center"/>
        <w:rPr>
          <w:rFonts w:ascii="Nimbus Roman" w:hAnsi="Nimbus Roman" w:eastAsia="Times New Roman" w:cs="Times New Roman"/>
          <w:color w:val="FF0000"/>
          <w:sz w:val="24"/>
          <w:szCs w:val="24"/>
          <w:lang w:eastAsia="ru-RU"/>
        </w:rPr>
      </w:pPr>
      <w:r>
        <w:rPr>
          <w:rFonts w:eastAsia="Times New Roman" w:cs="Times New Roman" w:ascii="Nimbus Roman" w:hAnsi="Nimbus Roman"/>
          <w:color w:val="FF0000"/>
          <w:sz w:val="24"/>
          <w:szCs w:val="24"/>
          <w:lang w:eastAsia="ru-RU"/>
        </w:rPr>
      </w:r>
    </w:p>
    <w:p>
      <w:pPr>
        <w:pStyle w:val="Normal"/>
        <w:spacing w:before="0" w:after="33"/>
        <w:ind w:left="826" w:hanging="0"/>
        <w:rPr>
          <w:rFonts w:ascii="Nimbus Roman" w:hAnsi="Nimbus Roman" w:eastAsia="Times New Roman" w:cs="Times New Roman"/>
          <w:color w:val="000000"/>
          <w:sz w:val="24"/>
          <w:szCs w:val="24"/>
        </w:rPr>
      </w:pPr>
      <w:r>
        <w:rPr>
          <w:rFonts w:eastAsia="Times New Roman" w:cs="Times New Roman" w:ascii="Nimbus Roman" w:hAnsi="Nimbus Roman"/>
          <w:color w:val="000000"/>
          <w:sz w:val="24"/>
          <w:szCs w:val="24"/>
        </w:rPr>
      </w:r>
    </w:p>
    <w:p>
      <w:pPr>
        <w:pStyle w:val="Normal"/>
        <w:spacing w:before="0" w:after="0"/>
        <w:ind w:left="1152" w:hanging="0"/>
        <w:jc w:val="center"/>
        <w:rPr>
          <w:rFonts w:ascii="Nimbus Roman" w:hAnsi="Nimbus Roman" w:eastAsia="Times New Roman" w:cs="Times New Roman"/>
          <w:color w:val="000000"/>
          <w:sz w:val="24"/>
          <w:szCs w:val="24"/>
        </w:rPr>
      </w:pPr>
      <w:r>
        <w:rPr>
          <w:rFonts w:eastAsia="Times New Roman" w:cs="Times New Roman" w:ascii="Nimbus Roman" w:hAnsi="Nimbus Roman"/>
          <w:color w:val="000000"/>
          <w:sz w:val="24"/>
          <w:szCs w:val="24"/>
        </w:rPr>
      </w:r>
    </w:p>
    <w:p>
      <w:pPr>
        <w:pStyle w:val="Normal"/>
        <w:rPr>
          <w:rFonts w:ascii="Nimbus Roman" w:hAnsi="Nimbus Roman" w:eastAsia="Times New Roman" w:cs="Times New Roman"/>
          <w:color w:val="000000"/>
          <w:sz w:val="24"/>
          <w:szCs w:val="24"/>
        </w:rPr>
      </w:pPr>
      <w:r>
        <w:rPr>
          <w:rFonts w:eastAsia="Times New Roman" w:cs="Times New Roman" w:ascii="Nimbus Roman" w:hAnsi="Nimbus Roman"/>
          <w:color w:val="000000"/>
          <w:sz w:val="24"/>
          <w:szCs w:val="24"/>
        </w:rPr>
      </w:r>
      <w:r>
        <w:br w:type="page"/>
      </w:r>
    </w:p>
    <w:p>
      <w:pPr>
        <w:pStyle w:val="Normal"/>
        <w:tabs>
          <w:tab w:val="clear" w:pos="708"/>
          <w:tab w:val="center" w:pos="3264" w:leader="none"/>
          <w:tab w:val="center" w:pos="5501" w:leader="none"/>
        </w:tabs>
        <w:spacing w:lineRule="auto" w:line="256" w:before="0" w:after="434"/>
        <w:ind w:firstLine="709"/>
        <w:rPr>
          <w:rFonts w:ascii="Nimbus Roman" w:hAnsi="Nimbus Roman"/>
        </w:rPr>
      </w:pPr>
      <w:r>
        <w:rPr>
          <w:rFonts w:eastAsia="Times New Roman" w:cs="Times New Roman" w:ascii="Nimbus Roman" w:hAnsi="Nimbus Roman"/>
          <w:b/>
          <w:color w:val="000000"/>
          <w:sz w:val="24"/>
          <w:szCs w:val="24"/>
        </w:rPr>
        <w:t>1.</w:t>
      </w:r>
      <w:r>
        <w:rPr>
          <w:rFonts w:eastAsia="Arial" w:cs="Arial" w:ascii="Nimbus Roman" w:hAnsi="Nimbus Roman"/>
          <w:b/>
          <w:color w:val="000000"/>
          <w:sz w:val="24"/>
          <w:szCs w:val="24"/>
        </w:rPr>
        <w:tab/>
      </w:r>
      <w:r>
        <w:rPr>
          <w:rFonts w:eastAsia="Times New Roman" w:cs="Times New Roman" w:ascii="Nimbus Roman" w:hAnsi="Nimbus Roman"/>
          <w:b/>
          <w:color w:val="000000"/>
          <w:sz w:val="24"/>
          <w:szCs w:val="24"/>
        </w:rPr>
        <w:t xml:space="preserve">Наименование дисциплины: </w:t>
      </w:r>
    </w:p>
    <w:p>
      <w:pPr>
        <w:pStyle w:val="Normal"/>
        <w:tabs>
          <w:tab w:val="clear" w:pos="708"/>
          <w:tab w:val="left" w:pos="1985" w:leader="none"/>
        </w:tabs>
        <w:spacing w:lineRule="auto" w:line="240" w:before="0" w:after="0"/>
        <w:ind w:firstLine="709"/>
        <w:jc w:val="both"/>
        <w:rPr>
          <w:rFonts w:ascii="Nimbus Roman" w:hAnsi="Nimbus Roman"/>
        </w:rPr>
      </w:pPr>
      <w:r>
        <w:rPr>
          <w:rFonts w:ascii="Nimbus Roman" w:hAnsi="Nimbus Roman"/>
          <w:sz w:val="24"/>
          <w:szCs w:val="24"/>
        </w:rPr>
        <w:t>Маркетинг в индустрии туризма и гостеприимства</w:t>
      </w:r>
    </w:p>
    <w:p>
      <w:pPr>
        <w:pStyle w:val="Normal"/>
        <w:tabs>
          <w:tab w:val="clear" w:pos="708"/>
          <w:tab w:val="left" w:pos="1985" w:leader="none"/>
        </w:tabs>
        <w:spacing w:lineRule="auto" w:line="240" w:before="0" w:after="0"/>
        <w:ind w:firstLine="709"/>
        <w:jc w:val="both"/>
        <w:rPr>
          <w:rFonts w:ascii="Nimbus Roman" w:hAnsi="Nimbus Roman"/>
        </w:rPr>
      </w:pPr>
      <w:r>
        <w:rPr>
          <w:rFonts w:cs="Times New Roman" w:ascii="Nimbus Roman" w:hAnsi="Nimbus Roman"/>
          <w:b/>
          <w:bCs/>
          <w:sz w:val="24"/>
          <w:szCs w:val="24"/>
        </w:rPr>
        <w:t xml:space="preserve">2. </w:t>
      </w:r>
      <w:r>
        <w:rPr>
          <w:rFonts w:cs="Times New Roman" w:ascii="Nimbus Roman" w:hAnsi="Nimbus Roman"/>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pPr>
        <w:pStyle w:val="Normal"/>
        <w:tabs>
          <w:tab w:val="clear" w:pos="708"/>
          <w:tab w:val="left" w:pos="1985" w:leader="none"/>
        </w:tabs>
        <w:spacing w:lineRule="auto" w:line="240" w:before="0" w:after="0"/>
        <w:ind w:firstLine="709"/>
        <w:jc w:val="both"/>
        <w:rPr>
          <w:rFonts w:ascii="Nimbus Roman" w:hAnsi="Nimbus Roman" w:cs="Times New Roman"/>
          <w:sz w:val="24"/>
          <w:szCs w:val="24"/>
        </w:rPr>
      </w:pPr>
      <w:r>
        <w:rPr>
          <w:rFonts w:cs="Times New Roman" w:ascii="Nimbus Roman" w:hAnsi="Nimbus Roman"/>
          <w:sz w:val="24"/>
          <w:szCs w:val="24"/>
        </w:rPr>
      </w:r>
    </w:p>
    <w:tbl>
      <w:tblPr>
        <w:tblW w:w="5000" w:type="pct"/>
        <w:jc w:val="left"/>
        <w:tblInd w:w="113" w:type="dxa"/>
        <w:tblLayout w:type="fixed"/>
        <w:tblCellMar>
          <w:top w:w="0" w:type="dxa"/>
          <w:left w:w="108" w:type="dxa"/>
          <w:bottom w:w="0" w:type="dxa"/>
          <w:right w:w="108" w:type="dxa"/>
        </w:tblCellMar>
        <w:tblLook w:val="04a0" w:noHBand="0" w:noVBand="1" w:firstColumn="1" w:lastRow="0" w:lastColumn="0" w:firstRow="1"/>
      </w:tblPr>
      <w:tblGrid>
        <w:gridCol w:w="937"/>
        <w:gridCol w:w="1747"/>
        <w:gridCol w:w="3226"/>
        <w:gridCol w:w="3444"/>
      </w:tblGrid>
      <w:tr>
        <w:trPr/>
        <w:tc>
          <w:tcPr>
            <w:tcW w:w="93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0"/>
              <w:jc w:val="both"/>
              <w:rPr>
                <w:rFonts w:ascii="Nimbus Roman" w:hAnsi="Nimbus Roman"/>
              </w:rPr>
            </w:pPr>
            <w:r>
              <w:rPr>
                <w:rFonts w:cs="Times New Roman" w:ascii="Nimbus Roman" w:hAnsi="Nimbus Roman"/>
                <w:sz w:val="24"/>
                <w:szCs w:val="24"/>
              </w:rPr>
              <w:t>Код компетенции</w:t>
            </w:r>
          </w:p>
        </w:tc>
        <w:tc>
          <w:tcPr>
            <w:tcW w:w="174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0"/>
              <w:jc w:val="both"/>
              <w:rPr>
                <w:rFonts w:ascii="Nimbus Roman" w:hAnsi="Nimbus Roman"/>
              </w:rPr>
            </w:pPr>
            <w:r>
              <w:rPr>
                <w:rFonts w:cs="Times New Roman" w:ascii="Nimbus Roman" w:hAnsi="Nimbus Roman"/>
                <w:sz w:val="24"/>
                <w:szCs w:val="24"/>
              </w:rPr>
              <w:t>Наименование компетенции</w:t>
            </w:r>
          </w:p>
        </w:tc>
        <w:tc>
          <w:tcPr>
            <w:tcW w:w="322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0"/>
              <w:jc w:val="both"/>
              <w:rPr>
                <w:rFonts w:ascii="Nimbus Roman" w:hAnsi="Nimbus Roman"/>
              </w:rPr>
            </w:pPr>
            <w:r>
              <w:rPr>
                <w:rFonts w:cs="Times New Roman" w:ascii="Nimbus Roman" w:hAnsi="Nimbus Roman"/>
                <w:sz w:val="24"/>
                <w:szCs w:val="24"/>
              </w:rPr>
              <w:t>Индикаторы достижения компетенции</w:t>
            </w:r>
          </w:p>
        </w:tc>
        <w:tc>
          <w:tcPr>
            <w:tcW w:w="344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0"/>
              <w:jc w:val="both"/>
              <w:rPr>
                <w:rFonts w:ascii="Nimbus Roman" w:hAnsi="Nimbus Roman"/>
              </w:rPr>
            </w:pPr>
            <w:r>
              <w:rPr>
                <w:rFonts w:cs="Times New Roman" w:ascii="Nimbus Roman" w:hAnsi="Nimbus Roman"/>
                <w:sz w:val="24"/>
                <w:szCs w:val="24"/>
              </w:rPr>
              <w:t>Результаты обучения (умения и знания), соотнесенные с индикаторами достижения компетенции</w:t>
            </w:r>
          </w:p>
        </w:tc>
      </w:tr>
      <w:tr>
        <w:trPr/>
        <w:tc>
          <w:tcPr>
            <w:tcW w:w="93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0"/>
              <w:rPr>
                <w:rFonts w:ascii="Nimbus Roman" w:hAnsi="Nimbus Roman"/>
              </w:rPr>
            </w:pPr>
            <w:r>
              <w:rPr>
                <w:rFonts w:cs="Times New Roman" w:ascii="Nimbus Roman" w:hAnsi="Nimbus Roman"/>
                <w:b/>
                <w:sz w:val="24"/>
                <w:szCs w:val="24"/>
              </w:rPr>
              <w:t>(УК-10)</w:t>
            </w:r>
          </w:p>
        </w:tc>
        <w:tc>
          <w:tcPr>
            <w:tcW w:w="174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0"/>
              <w:rPr>
                <w:rFonts w:ascii="Nimbus Roman" w:hAnsi="Nimbus Roman"/>
              </w:rPr>
            </w:pPr>
            <w:r>
              <w:rPr>
                <w:rFonts w:cs="Times New Roman" w:ascii="Nimbus Roman" w:hAnsi="Nimbus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32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Nimbus Roman" w:hAnsi="Nimbus Roman"/>
              </w:rPr>
            </w:pPr>
            <w:r>
              <w:rPr>
                <w:rFonts w:cs="Times New Roman" w:ascii="Nimbus Roman" w:hAnsi="Nimbus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344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0"/>
              <w:jc w:val="both"/>
              <w:rPr>
                <w:rFonts w:ascii="Nimbus Roman" w:hAnsi="Nimbus Roman"/>
              </w:rPr>
            </w:pPr>
            <w:r>
              <w:rPr>
                <w:rFonts w:cs="Times New Roman" w:ascii="Nimbus Roman" w:hAnsi="Nimbus Roman"/>
                <w:b/>
                <w:sz w:val="24"/>
                <w:szCs w:val="24"/>
              </w:rPr>
              <w:t>Знать:</w:t>
            </w:r>
            <w:r>
              <w:rPr>
                <w:rFonts w:cs="Times New Roman" w:ascii="Nimbus Roman" w:hAnsi="Nimbus Roman"/>
                <w:sz w:val="24"/>
                <w:szCs w:val="24"/>
              </w:rPr>
              <w:t xml:space="preserve"> процессы сбора , обработки и интерпретации информации</w:t>
            </w:r>
          </w:p>
          <w:p>
            <w:pPr>
              <w:pStyle w:val="Normal"/>
              <w:widowControl w:val="false"/>
              <w:tabs>
                <w:tab w:val="clear" w:pos="708"/>
                <w:tab w:val="left" w:pos="540" w:leader="none"/>
              </w:tabs>
              <w:spacing w:lineRule="auto" w:line="240" w:before="0" w:after="0"/>
              <w:jc w:val="both"/>
              <w:rPr>
                <w:rFonts w:ascii="Nimbus Roman" w:hAnsi="Nimbus Roman"/>
              </w:rPr>
            </w:pPr>
            <w:r>
              <w:rPr>
                <w:rFonts w:cs="Times New Roman" w:ascii="Nimbus Roman" w:hAnsi="Nimbus Roman"/>
                <w:b/>
                <w:sz w:val="24"/>
                <w:szCs w:val="24"/>
              </w:rPr>
              <w:t>Уметь:</w:t>
            </w:r>
            <w:r>
              <w:rPr>
                <w:rFonts w:cs="Times New Roman" w:ascii="Nimbus Roman" w:hAnsi="Nimbus Roman"/>
                <w:sz w:val="24"/>
                <w:szCs w:val="24"/>
              </w:rPr>
              <w:t xml:space="preserve"> структурировать требуемую информацию</w:t>
              <w:br/>
            </w:r>
          </w:p>
        </w:tc>
      </w:tr>
      <w:tr>
        <w:trPr/>
        <w:tc>
          <w:tcPr>
            <w:tcW w:w="93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Nimbus Roman" w:hAnsi="Nimbus Roman" w:eastAsia="Times New Roman" w:cs="Times New Roman"/>
                <w:sz w:val="24"/>
                <w:szCs w:val="24"/>
              </w:rPr>
            </w:pPr>
            <w:r>
              <w:rPr>
                <w:rFonts w:eastAsia="Times New Roman" w:cs="Times New Roman" w:ascii="Nimbus Roman" w:hAnsi="Nimbus Roman"/>
                <w:sz w:val="24"/>
                <w:szCs w:val="24"/>
              </w:rPr>
            </w:r>
          </w:p>
        </w:tc>
        <w:tc>
          <w:tcPr>
            <w:tcW w:w="174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Nimbus Roman" w:hAnsi="Nimbus Roman" w:eastAsia="Times New Roman" w:cs="Times New Roman"/>
                <w:sz w:val="24"/>
                <w:szCs w:val="24"/>
              </w:rPr>
            </w:pPr>
            <w:r>
              <w:rPr>
                <w:rFonts w:eastAsia="Times New Roman" w:cs="Times New Roman" w:ascii="Nimbus Roman" w:hAnsi="Nimbus Roman"/>
                <w:sz w:val="24"/>
                <w:szCs w:val="24"/>
              </w:rPr>
            </w:r>
          </w:p>
        </w:tc>
        <w:tc>
          <w:tcPr>
            <w:tcW w:w="32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Nimbus Roman" w:hAnsi="Nimbus Roman"/>
              </w:rPr>
            </w:pPr>
            <w:r>
              <w:rPr>
                <w:rFonts w:cs="Times New Roman" w:ascii="Nimbus Roman" w:hAnsi="Nimbus Roman"/>
                <w:sz w:val="24"/>
                <w:szCs w:val="24"/>
              </w:rPr>
              <w:t>2. Обосновывает сущность происходящего, выявляет закономерности, понимает природу вариабельности</w:t>
            </w:r>
          </w:p>
        </w:tc>
        <w:tc>
          <w:tcPr>
            <w:tcW w:w="34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59" w:hanging="0"/>
              <w:jc w:val="both"/>
              <w:rPr>
                <w:rFonts w:ascii="Nimbus Roman" w:hAnsi="Nimbus Roman"/>
              </w:rPr>
            </w:pPr>
            <w:r>
              <w:rPr>
                <w:rFonts w:cs="Times New Roman" w:ascii="Nimbus Roman" w:hAnsi="Nimbus Roman"/>
                <w:b/>
                <w:sz w:val="24"/>
                <w:szCs w:val="24"/>
              </w:rPr>
              <w:t>Знать:</w:t>
            </w:r>
            <w:r>
              <w:rPr>
                <w:rFonts w:cs="Times New Roman" w:ascii="Nimbus Roman" w:hAnsi="Nimbus Roman"/>
                <w:sz w:val="24"/>
                <w:szCs w:val="24"/>
              </w:rPr>
              <w:t xml:space="preserve"> цели, задачи,  критерии и условия выбора в рамках  организации деятельности в туризме </w:t>
            </w:r>
            <w:r>
              <w:rPr>
                <w:rFonts w:cs="Times New Roman" w:ascii="Nimbus Roman" w:hAnsi="Nimbus Roman"/>
                <w:b/>
                <w:sz w:val="24"/>
                <w:szCs w:val="24"/>
              </w:rPr>
              <w:t>Уметь</w:t>
            </w:r>
            <w:r>
              <w:rPr>
                <w:rFonts w:cs="Times New Roman" w:ascii="Nimbus Roman" w:hAnsi="Nimbus Roman"/>
                <w:sz w:val="24"/>
                <w:szCs w:val="24"/>
              </w:rPr>
              <w:t>: выявлять закономерности и сущность происходящих явлений</w:t>
            </w:r>
          </w:p>
          <w:p>
            <w:pPr>
              <w:pStyle w:val="Normal"/>
              <w:widowControl w:val="false"/>
              <w:tabs>
                <w:tab w:val="clear" w:pos="708"/>
                <w:tab w:val="left" w:pos="540" w:leader="none"/>
              </w:tabs>
              <w:spacing w:lineRule="auto" w:line="240" w:before="0" w:after="0"/>
              <w:jc w:val="both"/>
              <w:rPr>
                <w:rFonts w:ascii="Nimbus Roman" w:hAnsi="Nimbus Roman" w:eastAsia="Times New Roman" w:cs="Times New Roman"/>
                <w:sz w:val="24"/>
                <w:szCs w:val="24"/>
              </w:rPr>
            </w:pPr>
            <w:r>
              <w:rPr>
                <w:rFonts w:eastAsia="Times New Roman" w:cs="Times New Roman" w:ascii="Nimbus Roman" w:hAnsi="Nimbus Roman"/>
                <w:sz w:val="24"/>
                <w:szCs w:val="24"/>
              </w:rPr>
            </w:r>
          </w:p>
        </w:tc>
      </w:tr>
      <w:tr>
        <w:trPr/>
        <w:tc>
          <w:tcPr>
            <w:tcW w:w="93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Nimbus Roman" w:hAnsi="Nimbus Roman" w:eastAsia="Times New Roman" w:cs="Times New Roman"/>
                <w:sz w:val="24"/>
                <w:szCs w:val="24"/>
              </w:rPr>
            </w:pPr>
            <w:r>
              <w:rPr>
                <w:rFonts w:eastAsia="Times New Roman" w:cs="Times New Roman" w:ascii="Nimbus Roman" w:hAnsi="Nimbus Roman"/>
                <w:sz w:val="24"/>
                <w:szCs w:val="24"/>
              </w:rPr>
            </w:r>
          </w:p>
        </w:tc>
        <w:tc>
          <w:tcPr>
            <w:tcW w:w="174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Nimbus Roman" w:hAnsi="Nimbus Roman" w:eastAsia="Times New Roman" w:cs="Times New Roman"/>
                <w:sz w:val="24"/>
                <w:szCs w:val="24"/>
              </w:rPr>
            </w:pPr>
            <w:r>
              <w:rPr>
                <w:rFonts w:eastAsia="Times New Roman" w:cs="Times New Roman" w:ascii="Nimbus Roman" w:hAnsi="Nimbus Roman"/>
                <w:sz w:val="24"/>
                <w:szCs w:val="24"/>
              </w:rPr>
            </w:r>
          </w:p>
        </w:tc>
        <w:tc>
          <w:tcPr>
            <w:tcW w:w="32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Nimbus Roman" w:hAnsi="Nimbus Roman"/>
              </w:rPr>
            </w:pPr>
            <w:r>
              <w:rPr>
                <w:rFonts w:cs="Times New Roman" w:ascii="Nimbus Roman" w:hAnsi="Nimbus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pPr>
              <w:pStyle w:val="Normal"/>
              <w:widowControl w:val="false"/>
              <w:spacing w:lineRule="auto" w:line="240" w:before="0" w:after="0"/>
              <w:jc w:val="both"/>
              <w:rPr>
                <w:rFonts w:ascii="Nimbus Roman" w:hAnsi="Nimbus Roman" w:eastAsia="Times New Roman" w:cs="Times New Roman"/>
                <w:sz w:val="24"/>
                <w:szCs w:val="24"/>
              </w:rPr>
            </w:pPr>
            <w:r>
              <w:rPr>
                <w:rFonts w:eastAsia="Times New Roman" w:cs="Times New Roman" w:ascii="Nimbus Roman" w:hAnsi="Nimbus Roman"/>
                <w:sz w:val="24"/>
                <w:szCs w:val="24"/>
              </w:rPr>
            </w:r>
          </w:p>
        </w:tc>
        <w:tc>
          <w:tcPr>
            <w:tcW w:w="344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0"/>
              <w:jc w:val="both"/>
              <w:rPr>
                <w:rFonts w:ascii="Nimbus Roman" w:hAnsi="Nimbus Roman"/>
              </w:rPr>
            </w:pPr>
            <w:r>
              <w:rPr>
                <w:rFonts w:cs="Times New Roman" w:ascii="Nimbus Roman" w:hAnsi="Nimbus Roman"/>
                <w:b/>
                <w:sz w:val="24"/>
                <w:szCs w:val="24"/>
              </w:rPr>
              <w:t>Знать:</w:t>
            </w:r>
            <w:r>
              <w:rPr>
                <w:rFonts w:cs="Times New Roman" w:ascii="Nimbus Roman" w:hAnsi="Nimbus Roman"/>
                <w:sz w:val="24"/>
                <w:szCs w:val="24"/>
              </w:rPr>
              <w:t xml:space="preserve"> признаки классификации</w:t>
            </w:r>
          </w:p>
          <w:p>
            <w:pPr>
              <w:pStyle w:val="Normal"/>
              <w:widowControl w:val="false"/>
              <w:tabs>
                <w:tab w:val="clear" w:pos="708"/>
                <w:tab w:val="left" w:pos="540" w:leader="none"/>
              </w:tabs>
              <w:spacing w:lineRule="auto" w:line="240" w:before="0" w:after="0"/>
              <w:jc w:val="both"/>
              <w:rPr>
                <w:rFonts w:ascii="Nimbus Roman" w:hAnsi="Nimbus Roman"/>
              </w:rPr>
            </w:pPr>
            <w:r>
              <w:rPr>
                <w:rFonts w:cs="Times New Roman" w:ascii="Nimbus Roman" w:hAnsi="Nimbus Roman"/>
                <w:b/>
                <w:sz w:val="24"/>
                <w:szCs w:val="24"/>
              </w:rPr>
              <w:t>Уметь:</w:t>
            </w:r>
            <w:r>
              <w:rPr>
                <w:rFonts w:cs="Times New Roman" w:ascii="Nimbus Roman" w:hAnsi="Nimbus Roman"/>
                <w:sz w:val="24"/>
                <w:szCs w:val="24"/>
              </w:rPr>
              <w:t xml:space="preserve"> оценивать полноту результатов классификации и формирования групп </w:t>
              <w:br/>
            </w:r>
          </w:p>
        </w:tc>
      </w:tr>
      <w:tr>
        <w:trPr/>
        <w:tc>
          <w:tcPr>
            <w:tcW w:w="93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Nimbus Roman" w:hAnsi="Nimbus Roman" w:eastAsia="Times New Roman" w:cs="Times New Roman"/>
                <w:sz w:val="24"/>
                <w:szCs w:val="24"/>
              </w:rPr>
            </w:pPr>
            <w:r>
              <w:rPr>
                <w:rFonts w:eastAsia="Times New Roman" w:cs="Times New Roman" w:ascii="Nimbus Roman" w:hAnsi="Nimbus Roman"/>
                <w:sz w:val="24"/>
                <w:szCs w:val="24"/>
              </w:rPr>
            </w:r>
          </w:p>
        </w:tc>
        <w:tc>
          <w:tcPr>
            <w:tcW w:w="174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Nimbus Roman" w:hAnsi="Nimbus Roman" w:eastAsia="Times New Roman" w:cs="Times New Roman"/>
                <w:sz w:val="24"/>
                <w:szCs w:val="24"/>
              </w:rPr>
            </w:pPr>
            <w:r>
              <w:rPr>
                <w:rFonts w:eastAsia="Times New Roman" w:cs="Times New Roman" w:ascii="Nimbus Roman" w:hAnsi="Nimbus Roman"/>
                <w:sz w:val="24"/>
                <w:szCs w:val="24"/>
              </w:rPr>
            </w:r>
          </w:p>
        </w:tc>
        <w:tc>
          <w:tcPr>
            <w:tcW w:w="32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Nimbus Roman" w:hAnsi="Nimbus Roman"/>
              </w:rPr>
            </w:pPr>
            <w:r>
              <w:rPr>
                <w:rFonts w:cs="Times New Roman" w:ascii="Nimbus Roman" w:hAnsi="Nimbus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4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59" w:hanging="0"/>
              <w:jc w:val="both"/>
              <w:rPr>
                <w:rFonts w:ascii="Nimbus Roman" w:hAnsi="Nimbus Roman"/>
              </w:rPr>
            </w:pPr>
            <w:r>
              <w:rPr>
                <w:rFonts w:cs="Times New Roman" w:ascii="Nimbus Roman" w:hAnsi="Nimbus Roman"/>
                <w:b/>
                <w:sz w:val="24"/>
                <w:szCs w:val="24"/>
              </w:rPr>
              <w:t>Знать:</w:t>
            </w:r>
          </w:p>
          <w:p>
            <w:pPr>
              <w:pStyle w:val="Normal"/>
              <w:widowControl w:val="false"/>
              <w:spacing w:lineRule="auto" w:line="240" w:before="0" w:after="0"/>
              <w:ind w:right="59" w:hanging="0"/>
              <w:jc w:val="both"/>
              <w:rPr>
                <w:rFonts w:ascii="Nimbus Roman" w:hAnsi="Nimbus Roman"/>
              </w:rPr>
            </w:pPr>
            <w:r>
              <w:rPr>
                <w:rFonts w:cs="Times New Roman" w:ascii="Nimbus Roman" w:hAnsi="Nimbus Roman"/>
                <w:sz w:val="24"/>
                <w:szCs w:val="24"/>
              </w:rPr>
              <w:t xml:space="preserve"> </w:t>
            </w:r>
            <w:r>
              <w:rPr>
                <w:rFonts w:cs="Times New Roman" w:ascii="Nimbus Roman" w:hAnsi="Nimbus Roman"/>
                <w:sz w:val="24"/>
                <w:szCs w:val="24"/>
              </w:rPr>
              <w:t>аспекты проблемно ориентированных ситуаций в организации деятельности в туризме и гостеприимства; подходов и методик логического анализа</w:t>
            </w:r>
            <w:r>
              <w:rPr>
                <w:rFonts w:cs="Times New Roman" w:ascii="Nimbus Roman" w:hAnsi="Nimbus Roman"/>
                <w:b/>
                <w:sz w:val="24"/>
                <w:szCs w:val="24"/>
              </w:rPr>
              <w:t xml:space="preserve"> Уметь </w:t>
            </w:r>
            <w:r>
              <w:rPr>
                <w:rFonts w:cs="Times New Roman" w:ascii="Nimbus Roman" w:hAnsi="Nimbus Roman"/>
                <w:sz w:val="24"/>
                <w:szCs w:val="24"/>
              </w:rPr>
              <w:t>:отличать факты от мнений, структурировать информационные потоки</w:t>
            </w:r>
          </w:p>
          <w:p>
            <w:pPr>
              <w:pStyle w:val="Normal"/>
              <w:widowControl w:val="false"/>
              <w:tabs>
                <w:tab w:val="clear" w:pos="708"/>
                <w:tab w:val="left" w:pos="540" w:leader="none"/>
              </w:tabs>
              <w:spacing w:lineRule="auto" w:line="240" w:before="0" w:after="0"/>
              <w:jc w:val="both"/>
              <w:rPr>
                <w:rFonts w:ascii="Nimbus Roman" w:hAnsi="Nimbus Roman" w:eastAsia="Times New Roman" w:cs="Times New Roman"/>
                <w:sz w:val="24"/>
                <w:szCs w:val="24"/>
              </w:rPr>
            </w:pPr>
            <w:r>
              <w:rPr>
                <w:rFonts w:eastAsia="Times New Roman" w:cs="Times New Roman" w:ascii="Nimbus Roman" w:hAnsi="Nimbus Roman"/>
                <w:sz w:val="24"/>
                <w:szCs w:val="24"/>
              </w:rPr>
            </w:r>
          </w:p>
        </w:tc>
      </w:tr>
      <w:tr>
        <w:trPr/>
        <w:tc>
          <w:tcPr>
            <w:tcW w:w="93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Nimbus Roman" w:hAnsi="Nimbus Roman" w:eastAsia="Times New Roman" w:cs="Times New Roman"/>
                <w:sz w:val="24"/>
                <w:szCs w:val="24"/>
              </w:rPr>
            </w:pPr>
            <w:r>
              <w:rPr>
                <w:rFonts w:eastAsia="Times New Roman" w:cs="Times New Roman" w:ascii="Nimbus Roman" w:hAnsi="Nimbus Roman"/>
                <w:sz w:val="24"/>
                <w:szCs w:val="24"/>
              </w:rPr>
            </w:r>
          </w:p>
        </w:tc>
        <w:tc>
          <w:tcPr>
            <w:tcW w:w="174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Nimbus Roman" w:hAnsi="Nimbus Roman" w:eastAsia="Times New Roman" w:cs="Times New Roman"/>
                <w:sz w:val="24"/>
                <w:szCs w:val="24"/>
              </w:rPr>
            </w:pPr>
            <w:r>
              <w:rPr>
                <w:rFonts w:eastAsia="Times New Roman" w:cs="Times New Roman" w:ascii="Nimbus Roman" w:hAnsi="Nimbus Roman"/>
                <w:sz w:val="24"/>
                <w:szCs w:val="24"/>
              </w:rPr>
            </w:r>
          </w:p>
        </w:tc>
        <w:tc>
          <w:tcPr>
            <w:tcW w:w="32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Nimbus Roman" w:hAnsi="Nimbus Roman"/>
              </w:rPr>
            </w:pPr>
            <w:r>
              <w:rPr>
                <w:rFonts w:cs="Times New Roman" w:ascii="Nimbus Roman" w:hAnsi="Nimbus Roman"/>
                <w:sz w:val="24"/>
                <w:szCs w:val="24"/>
              </w:rPr>
              <w:t>5. Аргументированно и логично представляет свою точку зрения посредством и на основе системного описания.</w:t>
            </w:r>
          </w:p>
          <w:p>
            <w:pPr>
              <w:pStyle w:val="Normal"/>
              <w:widowControl w:val="false"/>
              <w:spacing w:lineRule="auto" w:line="240" w:before="0" w:after="0"/>
              <w:jc w:val="both"/>
              <w:rPr>
                <w:rFonts w:ascii="Nimbus Roman" w:hAnsi="Nimbus Roman" w:eastAsia="Times New Roman" w:cs="Times New Roman"/>
                <w:sz w:val="24"/>
                <w:szCs w:val="24"/>
              </w:rPr>
            </w:pPr>
            <w:r>
              <w:rPr>
                <w:rFonts w:eastAsia="Times New Roman" w:cs="Times New Roman" w:ascii="Nimbus Roman" w:hAnsi="Nimbus Roman"/>
                <w:sz w:val="24"/>
                <w:szCs w:val="24"/>
              </w:rPr>
            </w:r>
          </w:p>
        </w:tc>
        <w:tc>
          <w:tcPr>
            <w:tcW w:w="34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Nimbus Roman" w:hAnsi="Nimbus Roman"/>
              </w:rPr>
            </w:pPr>
            <w:r>
              <w:rPr>
                <w:rFonts w:cs="Times New Roman" w:ascii="Nimbus Roman" w:hAnsi="Nimbus Roman"/>
                <w:b/>
                <w:sz w:val="24"/>
                <w:szCs w:val="24"/>
              </w:rPr>
              <w:t>Знать:</w:t>
            </w:r>
            <w:r>
              <w:rPr>
                <w:rFonts w:cs="Times New Roman" w:ascii="Nimbus Roman" w:hAnsi="Nimbus Roman"/>
                <w:sz w:val="24"/>
                <w:szCs w:val="24"/>
              </w:rPr>
              <w:t xml:space="preserve"> современные технологии и программные продукты, используемые при организации деятельности в туризме и гостеприимстве.</w:t>
            </w:r>
          </w:p>
          <w:p>
            <w:pPr>
              <w:pStyle w:val="Normal"/>
              <w:widowControl w:val="false"/>
              <w:tabs>
                <w:tab w:val="clear" w:pos="708"/>
                <w:tab w:val="left" w:pos="540" w:leader="none"/>
              </w:tabs>
              <w:spacing w:lineRule="auto" w:line="240" w:before="0" w:after="0"/>
              <w:jc w:val="both"/>
              <w:rPr>
                <w:rFonts w:ascii="Nimbus Roman" w:hAnsi="Nimbus Roman"/>
              </w:rPr>
            </w:pPr>
            <w:r>
              <w:rPr>
                <w:rFonts w:cs="Times New Roman" w:ascii="Nimbus Roman" w:hAnsi="Nimbus Roman"/>
                <w:b/>
                <w:sz w:val="24"/>
                <w:szCs w:val="24"/>
              </w:rPr>
              <w:t>Уметь:</w:t>
            </w:r>
            <w:r>
              <w:rPr>
                <w:rFonts w:cs="Times New Roman" w:ascii="Nimbus Roman" w:hAnsi="Nimbus Roman"/>
                <w:sz w:val="24"/>
                <w:szCs w:val="24"/>
              </w:rPr>
              <w:t xml:space="preserve"> предлагать использование наиболее релевантных технологий для организации туристской деятельности</w:t>
              <w:br/>
            </w:r>
          </w:p>
        </w:tc>
      </w:tr>
      <w:tr>
        <w:trPr>
          <w:trHeight w:val="1290" w:hRule="atLeast"/>
        </w:trPr>
        <w:tc>
          <w:tcPr>
            <w:tcW w:w="93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0"/>
              <w:jc w:val="both"/>
              <w:rPr>
                <w:rFonts w:ascii="Nimbus Roman" w:hAnsi="Nimbus Roman"/>
              </w:rPr>
            </w:pPr>
            <w:r>
              <w:rPr>
                <w:rFonts w:cs="Times New Roman" w:ascii="Nimbus Roman" w:hAnsi="Nimbus Roman"/>
                <w:b/>
                <w:sz w:val="24"/>
                <w:szCs w:val="24"/>
              </w:rPr>
              <w:t>(ПКН-4)</w:t>
            </w:r>
          </w:p>
        </w:tc>
        <w:tc>
          <w:tcPr>
            <w:tcW w:w="174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0"/>
              <w:jc w:val="both"/>
              <w:rPr>
                <w:rFonts w:ascii="Nimbus Roman" w:hAnsi="Nimbus Roman"/>
              </w:rPr>
            </w:pPr>
            <w:r>
              <w:rPr>
                <w:rFonts w:cs="Times New Roman" w:ascii="Nimbus Roman" w:hAnsi="Nimbus Roman"/>
                <w:sz w:val="24"/>
                <w:szCs w:val="24"/>
              </w:rPr>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32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Nimbus Roman" w:hAnsi="Nimbus Roman"/>
              </w:rPr>
            </w:pPr>
            <w:r>
              <w:rPr>
                <w:rFonts w:cs="Times New Roman" w:ascii="Nimbus Roman" w:hAnsi="Nimbus Roman"/>
                <w:sz w:val="24"/>
                <w:szCs w:val="24"/>
              </w:rPr>
              <w:t>1. Организует и проводит маркетинговые исследования рынка услуг гостеприимства</w:t>
            </w:r>
          </w:p>
        </w:tc>
        <w:tc>
          <w:tcPr>
            <w:tcW w:w="344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0"/>
              <w:jc w:val="both"/>
              <w:rPr>
                <w:rFonts w:ascii="Nimbus Roman" w:hAnsi="Nimbus Roman"/>
              </w:rPr>
            </w:pPr>
            <w:r>
              <w:rPr>
                <w:rFonts w:cs="Times New Roman" w:ascii="Nimbus Roman" w:hAnsi="Nimbus Roman"/>
                <w:b/>
                <w:sz w:val="24"/>
                <w:szCs w:val="24"/>
              </w:rPr>
              <w:t>Знать:</w:t>
            </w:r>
            <w:r>
              <w:rPr>
                <w:rFonts w:cs="Times New Roman" w:ascii="Nimbus Roman" w:hAnsi="Nimbus Roman"/>
                <w:sz w:val="24"/>
                <w:szCs w:val="24"/>
              </w:rPr>
              <w:t xml:space="preserve"> основные тренды развития туризма</w:t>
            </w:r>
          </w:p>
          <w:p>
            <w:pPr>
              <w:pStyle w:val="Normal"/>
              <w:widowControl w:val="false"/>
              <w:tabs>
                <w:tab w:val="clear" w:pos="708"/>
                <w:tab w:val="left" w:pos="540" w:leader="none"/>
              </w:tabs>
              <w:spacing w:lineRule="auto" w:line="240" w:before="0" w:after="0"/>
              <w:jc w:val="both"/>
              <w:rPr>
                <w:rFonts w:ascii="Nimbus Roman" w:hAnsi="Nimbus Roman"/>
              </w:rPr>
            </w:pPr>
            <w:r>
              <w:rPr>
                <w:rFonts w:cs="Times New Roman" w:ascii="Nimbus Roman" w:hAnsi="Nimbus Roman"/>
                <w:b/>
                <w:sz w:val="24"/>
                <w:szCs w:val="24"/>
              </w:rPr>
              <w:t>Уметь:</w:t>
            </w:r>
            <w:r>
              <w:rPr>
                <w:rFonts w:cs="Times New Roman" w:ascii="Nimbus Roman" w:hAnsi="Nimbus Roman"/>
                <w:sz w:val="24"/>
                <w:szCs w:val="24"/>
              </w:rPr>
              <w:t xml:space="preserve"> оценивать особенности  развития рынка туристических услуг</w:t>
              <w:br/>
            </w:r>
          </w:p>
        </w:tc>
      </w:tr>
      <w:tr>
        <w:trPr>
          <w:trHeight w:val="1290" w:hRule="atLeast"/>
        </w:trPr>
        <w:tc>
          <w:tcPr>
            <w:tcW w:w="93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Nimbus Roman" w:hAnsi="Nimbus Roman" w:eastAsia="Times New Roman" w:cs="Times New Roman"/>
                <w:sz w:val="24"/>
                <w:szCs w:val="24"/>
              </w:rPr>
            </w:pPr>
            <w:r>
              <w:rPr>
                <w:rFonts w:eastAsia="Times New Roman" w:cs="Times New Roman" w:ascii="Nimbus Roman" w:hAnsi="Nimbus Roman"/>
                <w:sz w:val="24"/>
                <w:szCs w:val="24"/>
              </w:rPr>
            </w:r>
          </w:p>
        </w:tc>
        <w:tc>
          <w:tcPr>
            <w:tcW w:w="174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Nimbus Roman" w:hAnsi="Nimbus Roman" w:eastAsia="Times New Roman" w:cs="Times New Roman"/>
                <w:sz w:val="24"/>
                <w:szCs w:val="24"/>
              </w:rPr>
            </w:pPr>
            <w:r>
              <w:rPr>
                <w:rFonts w:eastAsia="Times New Roman" w:cs="Times New Roman" w:ascii="Nimbus Roman" w:hAnsi="Nimbus Roman"/>
                <w:sz w:val="24"/>
                <w:szCs w:val="24"/>
              </w:rPr>
            </w:r>
          </w:p>
        </w:tc>
        <w:tc>
          <w:tcPr>
            <w:tcW w:w="32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Nimbus Roman" w:hAnsi="Nimbus Roman"/>
              </w:rPr>
            </w:pPr>
            <w:r>
              <w:rPr>
                <w:rFonts w:cs="Times New Roman" w:ascii="Nimbus Roman" w:hAnsi="Nimbus Roman"/>
                <w:sz w:val="24"/>
                <w:szCs w:val="24"/>
              </w:rPr>
              <w:t xml:space="preserve">2. Использует методы оценки сегментов туристского рынка с целью выявления приоритетных направлений, применения </w:t>
            </w:r>
            <w:r>
              <w:rPr>
                <w:rFonts w:cs="Times New Roman" w:ascii="Nimbus Roman" w:hAnsi="Nimbus Roman"/>
                <w:sz w:val="24"/>
                <w:szCs w:val="24"/>
                <w:lang w:val="en-US"/>
              </w:rPr>
              <w:t>PR</w:t>
            </w:r>
            <w:r>
              <w:rPr>
                <w:rFonts w:cs="Times New Roman" w:ascii="Nimbus Roman" w:hAnsi="Nimbus Roman"/>
                <w:sz w:val="24"/>
                <w:szCs w:val="24"/>
              </w:rPr>
              <w:t>-технологий и методов брендирования территорий.</w:t>
            </w:r>
          </w:p>
        </w:tc>
        <w:tc>
          <w:tcPr>
            <w:tcW w:w="34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right="59" w:hanging="0"/>
              <w:jc w:val="both"/>
              <w:rPr>
                <w:rFonts w:ascii="Nimbus Roman" w:hAnsi="Nimbus Roman"/>
              </w:rPr>
            </w:pPr>
            <w:r>
              <w:rPr>
                <w:rFonts w:cs="Times New Roman" w:ascii="Nimbus Roman" w:hAnsi="Nimbus Roman"/>
                <w:b/>
                <w:sz w:val="24"/>
                <w:szCs w:val="24"/>
              </w:rPr>
              <w:t>Знать:</w:t>
            </w:r>
          </w:p>
          <w:p>
            <w:pPr>
              <w:pStyle w:val="Normal"/>
              <w:widowControl w:val="false"/>
              <w:spacing w:lineRule="auto" w:line="240" w:before="0" w:after="0"/>
              <w:ind w:right="59" w:hanging="0"/>
              <w:jc w:val="both"/>
              <w:rPr>
                <w:rFonts w:ascii="Nimbus Roman" w:hAnsi="Nimbus Roman"/>
              </w:rPr>
            </w:pPr>
            <w:r>
              <w:rPr>
                <w:rFonts w:cs="Times New Roman" w:ascii="Nimbus Roman" w:hAnsi="Nimbus Roman"/>
                <w:sz w:val="24"/>
                <w:szCs w:val="24"/>
              </w:rPr>
              <w:t xml:space="preserve"> </w:t>
            </w:r>
            <w:r>
              <w:rPr>
                <w:rFonts w:cs="Times New Roman" w:ascii="Nimbus Roman" w:hAnsi="Nimbus Roman"/>
                <w:sz w:val="24"/>
                <w:szCs w:val="24"/>
              </w:rPr>
              <w:t>цели и задачи управления в туризме и гостеприимстве на основе сегментационного подхода, приоритетные направления развития территорий</w:t>
            </w:r>
          </w:p>
          <w:p>
            <w:pPr>
              <w:pStyle w:val="Normal"/>
              <w:widowControl w:val="false"/>
              <w:spacing w:lineRule="auto" w:line="240" w:before="0" w:after="0"/>
              <w:ind w:right="59" w:hanging="0"/>
              <w:jc w:val="both"/>
              <w:rPr>
                <w:rFonts w:ascii="Nimbus Roman" w:hAnsi="Nimbus Roman"/>
              </w:rPr>
            </w:pPr>
            <w:r>
              <w:rPr>
                <w:rFonts w:cs="Times New Roman" w:ascii="Nimbus Roman" w:hAnsi="Nimbus Roman"/>
                <w:b/>
                <w:sz w:val="24"/>
                <w:szCs w:val="24"/>
              </w:rPr>
              <w:t>Уметь:</w:t>
            </w:r>
          </w:p>
          <w:p>
            <w:pPr>
              <w:pStyle w:val="Normal"/>
              <w:widowControl w:val="false"/>
              <w:spacing w:lineRule="auto" w:line="240" w:before="0" w:after="0"/>
              <w:jc w:val="both"/>
              <w:rPr>
                <w:rFonts w:ascii="Nimbus Roman" w:hAnsi="Nimbus Roman"/>
              </w:rPr>
            </w:pPr>
            <w:r>
              <w:rPr>
                <w:rFonts w:cs="Times New Roman" w:ascii="Nimbus Roman" w:hAnsi="Nimbus Roman"/>
                <w:sz w:val="24"/>
                <w:szCs w:val="24"/>
              </w:rPr>
              <w:t xml:space="preserve"> </w:t>
            </w:r>
            <w:r>
              <w:rPr>
                <w:rFonts w:cs="Times New Roman" w:ascii="Nimbus Roman" w:hAnsi="Nimbus Roman"/>
                <w:sz w:val="24"/>
                <w:szCs w:val="24"/>
              </w:rPr>
              <w:t>выявлять ключевые факторы и компоненты сегментирования рынка</w:t>
            </w:r>
          </w:p>
          <w:p>
            <w:pPr>
              <w:pStyle w:val="Normal"/>
              <w:widowControl w:val="false"/>
              <w:tabs>
                <w:tab w:val="clear" w:pos="708"/>
                <w:tab w:val="left" w:pos="540" w:leader="none"/>
              </w:tabs>
              <w:spacing w:lineRule="auto" w:line="240" w:before="0" w:after="0"/>
              <w:jc w:val="both"/>
              <w:rPr>
                <w:rFonts w:ascii="Nimbus Roman" w:hAnsi="Nimbus Roman" w:eastAsia="Times New Roman" w:cs="Times New Roman"/>
                <w:sz w:val="24"/>
                <w:szCs w:val="24"/>
              </w:rPr>
            </w:pPr>
            <w:r>
              <w:rPr>
                <w:rFonts w:eastAsia="Times New Roman" w:cs="Times New Roman" w:ascii="Nimbus Roman" w:hAnsi="Nimbus Roman"/>
                <w:sz w:val="24"/>
                <w:szCs w:val="24"/>
              </w:rPr>
            </w:r>
          </w:p>
        </w:tc>
      </w:tr>
      <w:tr>
        <w:trPr>
          <w:trHeight w:val="1290" w:hRule="atLeast"/>
        </w:trPr>
        <w:tc>
          <w:tcPr>
            <w:tcW w:w="93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Nimbus Roman" w:hAnsi="Nimbus Roman" w:eastAsia="Times New Roman" w:cs="Times New Roman"/>
                <w:sz w:val="24"/>
                <w:szCs w:val="24"/>
              </w:rPr>
            </w:pPr>
            <w:r>
              <w:rPr>
                <w:rFonts w:eastAsia="Times New Roman" w:cs="Times New Roman" w:ascii="Nimbus Roman" w:hAnsi="Nimbus Roman"/>
                <w:sz w:val="24"/>
                <w:szCs w:val="24"/>
              </w:rPr>
            </w:r>
          </w:p>
        </w:tc>
        <w:tc>
          <w:tcPr>
            <w:tcW w:w="174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Nimbus Roman" w:hAnsi="Nimbus Roman" w:eastAsia="Times New Roman" w:cs="Times New Roman"/>
                <w:sz w:val="24"/>
                <w:szCs w:val="24"/>
              </w:rPr>
            </w:pPr>
            <w:r>
              <w:rPr>
                <w:rFonts w:eastAsia="Times New Roman" w:cs="Times New Roman" w:ascii="Nimbus Roman" w:hAnsi="Nimbus Roman"/>
                <w:sz w:val="24"/>
                <w:szCs w:val="24"/>
              </w:rPr>
            </w:r>
          </w:p>
        </w:tc>
        <w:tc>
          <w:tcPr>
            <w:tcW w:w="322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0"/>
              <w:jc w:val="both"/>
              <w:rPr>
                <w:rFonts w:ascii="Nimbus Roman" w:hAnsi="Nimbus Roman"/>
              </w:rPr>
            </w:pPr>
            <w:r>
              <w:rPr>
                <w:rFonts w:cs="Times New Roman" w:ascii="Nimbus Roman" w:hAnsi="Nimbus Roman"/>
                <w:sz w:val="24"/>
                <w:szCs w:val="24"/>
              </w:rP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344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8"/>
              </w:numPr>
              <w:spacing w:lineRule="auto" w:line="240" w:before="0" w:after="0"/>
              <w:ind w:right="59" w:hanging="360"/>
              <w:jc w:val="both"/>
              <w:rPr>
                <w:rFonts w:ascii="Nimbus Roman" w:hAnsi="Nimbus Roman"/>
              </w:rPr>
            </w:pPr>
            <w:r>
              <w:rPr>
                <w:rFonts w:cs="Times New Roman" w:ascii="Nimbus Roman" w:hAnsi="Nimbus Roman"/>
                <w:sz w:val="24"/>
                <w:szCs w:val="24"/>
              </w:rPr>
              <w:t xml:space="preserve"> </w:t>
            </w:r>
            <w:r>
              <w:rPr>
                <w:rFonts w:cs="Times New Roman" w:ascii="Nimbus Roman" w:hAnsi="Nimbus Roman"/>
                <w:b/>
                <w:sz w:val="24"/>
                <w:szCs w:val="24"/>
              </w:rPr>
              <w:t>Знать:</w:t>
            </w:r>
            <w:r>
              <w:rPr>
                <w:rFonts w:cs="Times New Roman" w:ascii="Nimbus Roman" w:hAnsi="Nimbus Roman"/>
                <w:sz w:val="24"/>
                <w:szCs w:val="24"/>
              </w:rPr>
              <w:t xml:space="preserve"> основные принципы принятия управленческих решений в условиях неопределенности в туристской отрасли.</w:t>
            </w:r>
          </w:p>
          <w:p>
            <w:pPr>
              <w:pStyle w:val="Normal"/>
              <w:widowControl w:val="false"/>
              <w:tabs>
                <w:tab w:val="clear" w:pos="708"/>
                <w:tab w:val="left" w:pos="540" w:leader="none"/>
              </w:tabs>
              <w:spacing w:lineRule="auto" w:line="240" w:before="0" w:after="0"/>
              <w:jc w:val="both"/>
              <w:rPr>
                <w:rFonts w:ascii="Nimbus Roman" w:hAnsi="Nimbus Roman"/>
              </w:rPr>
            </w:pPr>
            <w:r>
              <w:rPr>
                <w:rFonts w:cs="Times New Roman" w:ascii="Nimbus Roman" w:hAnsi="Nimbus Roman"/>
                <w:b/>
                <w:sz w:val="24"/>
                <w:szCs w:val="24"/>
              </w:rPr>
              <w:t>Уметь:</w:t>
            </w:r>
            <w:r>
              <w:rPr>
                <w:rFonts w:cs="Times New Roman" w:ascii="Nimbus Roman" w:hAnsi="Nimbus Roman"/>
                <w:sz w:val="24"/>
                <w:szCs w:val="24"/>
              </w:rPr>
              <w:t xml:space="preserve"> выделять существенные факторы риска при принятия управленческих решений в индустрии туризма и гостеприимства</w:t>
            </w:r>
          </w:p>
        </w:tc>
      </w:tr>
      <w:tr>
        <w:trPr>
          <w:trHeight w:val="3331" w:hRule="atLeast"/>
        </w:trPr>
        <w:tc>
          <w:tcPr>
            <w:tcW w:w="93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Nimbus Roman" w:hAnsi="Nimbus Roman"/>
              </w:rPr>
            </w:pPr>
            <w:r>
              <w:rPr>
                <w:rFonts w:eastAsia="DengXian" w:cs="Times New Roman" w:ascii="Nimbus Roman" w:hAnsi="Nimbus Roman"/>
                <w:b/>
                <w:sz w:val="24"/>
                <w:szCs w:val="24"/>
              </w:rPr>
              <w:t>ПКН-8</w:t>
            </w:r>
          </w:p>
        </w:tc>
        <w:tc>
          <w:tcPr>
            <w:tcW w:w="174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Nimbus Roman" w:hAnsi="Nimbus Roman"/>
              </w:rPr>
            </w:pPr>
            <w:r>
              <w:rPr>
                <w:rFonts w:ascii="Nimbus Roman" w:hAnsi="Nimbus Roman"/>
              </w:rPr>
              <w:t>Способность сопоставлять теорию науки о туризме и современные потребности общества в контексте исторических, природных, социально-экономических предпосылок ее развития, реализации основных федеральных и региональных программ развития туризма</w:t>
            </w:r>
          </w:p>
        </w:tc>
        <w:tc>
          <w:tcPr>
            <w:tcW w:w="322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jc w:val="both"/>
              <w:rPr>
                <w:rFonts w:ascii="Nimbus Roman" w:hAnsi="Nimbus Roman"/>
              </w:rPr>
            </w:pPr>
            <w:r>
              <w:rPr>
                <w:rFonts w:ascii="Nimbus Roman" w:hAnsi="Nimbus Roman"/>
              </w:rPr>
              <w:t>1. Применяет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tc>
        <w:tc>
          <w:tcPr>
            <w:tcW w:w="344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Nimbus Roman" w:hAnsi="Nimbus Roman"/>
              </w:rPr>
            </w:pPr>
            <w:r>
              <w:rPr>
                <w:rFonts w:ascii="Nimbus Roman" w:hAnsi="Nimbus Roman"/>
                <w:b/>
              </w:rPr>
              <w:t>Умеет</w:t>
            </w:r>
            <w:r>
              <w:rPr>
                <w:rFonts w:ascii="Nimbus Roman" w:hAnsi="Nimbus Roman"/>
              </w:rPr>
              <w:t xml:space="preserve"> применять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p>
            <w:pPr>
              <w:pStyle w:val="Normal"/>
              <w:widowControl w:val="false"/>
              <w:numPr>
                <w:ilvl w:val="0"/>
                <w:numId w:val="8"/>
              </w:numPr>
              <w:spacing w:lineRule="auto" w:line="240" w:before="0" w:after="0"/>
              <w:ind w:right="59" w:hanging="360"/>
              <w:jc w:val="both"/>
              <w:rPr>
                <w:rFonts w:ascii="Nimbus Roman" w:hAnsi="Nimbus Roman"/>
              </w:rPr>
            </w:pPr>
            <w:r>
              <w:rPr>
                <w:rFonts w:ascii="Nimbus Roman" w:hAnsi="Nimbus Roman"/>
                <w:b/>
                <w:kern w:val="0"/>
                <w14:ligatures w14:val="none"/>
              </w:rPr>
              <w:t>Знает</w:t>
            </w:r>
            <w:r>
              <w:rPr>
                <w:rFonts w:ascii="Nimbus Roman" w:hAnsi="Nimbus Roman"/>
                <w:kern w:val="0"/>
                <w14:ligatures w14:val="none"/>
              </w:rPr>
              <w:t xml:space="preserve"> как использовать экономические и управленческие знания в разработке проектов и привлечении инвестиций в сферу туризма региона.</w:t>
            </w:r>
          </w:p>
          <w:p>
            <w:pPr>
              <w:pStyle w:val="Normal"/>
              <w:widowControl w:val="false"/>
              <w:spacing w:lineRule="auto" w:line="240" w:before="0" w:after="0"/>
              <w:ind w:right="59" w:hanging="0"/>
              <w:jc w:val="both"/>
              <w:rPr>
                <w:rFonts w:ascii="Nimbus Roman" w:hAnsi="Nimbus Roman" w:cs="Times New Roman"/>
                <w:sz w:val="24"/>
                <w:szCs w:val="24"/>
              </w:rPr>
            </w:pPr>
            <w:r>
              <w:rPr>
                <w:rFonts w:cs="Times New Roman" w:ascii="Nimbus Roman" w:hAnsi="Nimbus Roman"/>
                <w:sz w:val="24"/>
                <w:szCs w:val="24"/>
              </w:rPr>
            </w:r>
          </w:p>
          <w:p>
            <w:pPr>
              <w:pStyle w:val="Normal"/>
              <w:widowControl w:val="false"/>
              <w:jc w:val="both"/>
              <w:rPr>
                <w:rFonts w:ascii="Nimbus Roman" w:hAnsi="Nimbus Roman"/>
              </w:rPr>
            </w:pPr>
            <w:r>
              <w:rPr>
                <w:rFonts w:ascii="Nimbus Roman" w:hAnsi="Nimbus Roman"/>
                <w:b/>
              </w:rPr>
              <w:t>Умеет</w:t>
            </w:r>
            <w:r>
              <w:rPr>
                <w:rFonts w:ascii="Nimbus Roman" w:hAnsi="Nimbus Roman"/>
              </w:rPr>
              <w:t xml:space="preserve"> организовать и проводить маркетинговые исследования рынка услуг гостеприимства.</w:t>
            </w:r>
          </w:p>
          <w:p>
            <w:pPr>
              <w:pStyle w:val="Normal"/>
              <w:widowControl w:val="false"/>
              <w:jc w:val="both"/>
              <w:rPr>
                <w:rFonts w:ascii="Nimbus Roman" w:hAnsi="Nimbus Roman"/>
              </w:rPr>
            </w:pPr>
            <w:r>
              <w:rPr>
                <w:rFonts w:ascii="Nimbus Roman" w:hAnsi="Nimbus Roman"/>
                <w:b/>
              </w:rPr>
              <w:t>Знает</w:t>
            </w:r>
            <w:r>
              <w:rPr>
                <w:rFonts w:ascii="Nimbus Roman" w:hAnsi="Nimbus Roman"/>
              </w:rPr>
              <w:t xml:space="preserve"> как использовать методы оценки сегментов туристского рынка с целью выявления приоритетных направлений, применения PR-технологий и методов брендирования территорий.</w:t>
            </w:r>
          </w:p>
          <w:p>
            <w:pPr>
              <w:pStyle w:val="Normal"/>
              <w:widowControl w:val="false"/>
              <w:spacing w:lineRule="auto" w:line="240" w:before="0" w:after="0"/>
              <w:ind w:right="59" w:hanging="0"/>
              <w:jc w:val="both"/>
              <w:rPr>
                <w:rFonts w:ascii="Nimbus Roman" w:hAnsi="Nimbus Roman" w:cs="Times New Roman"/>
                <w:sz w:val="24"/>
                <w:szCs w:val="24"/>
              </w:rPr>
            </w:pPr>
            <w:r>
              <w:rPr>
                <w:rFonts w:cs="Times New Roman" w:ascii="Nimbus Roman" w:hAnsi="Nimbus Roman"/>
                <w:sz w:val="24"/>
                <w:szCs w:val="24"/>
              </w:rPr>
            </w:r>
          </w:p>
        </w:tc>
      </w:tr>
      <w:tr>
        <w:trPr>
          <w:trHeight w:val="2010" w:hRule="atLeast"/>
        </w:trPr>
        <w:tc>
          <w:tcPr>
            <w:tcW w:w="9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Nimbus Roman" w:hAnsi="Nimbus Roman" w:eastAsia="DengXian" w:cs="Times New Roman"/>
                <w:sz w:val="24"/>
                <w:szCs w:val="24"/>
              </w:rPr>
            </w:pPr>
            <w:r>
              <w:rPr>
                <w:rFonts w:eastAsia="DengXian" w:cs="Times New Roman" w:ascii="Nimbus Roman" w:hAnsi="Nimbus Roman"/>
                <w:sz w:val="24"/>
                <w:szCs w:val="24"/>
              </w:rPr>
            </w:r>
          </w:p>
        </w:tc>
        <w:tc>
          <w:tcPr>
            <w:tcW w:w="174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Nimbus Roman" w:hAnsi="Nimbus Roman"/>
              </w:rPr>
            </w:pPr>
            <w:r>
              <w:rPr>
                <w:rFonts w:ascii="Nimbus Roman" w:hAnsi="Nimbus Roman"/>
              </w:rPr>
            </w:r>
          </w:p>
        </w:tc>
        <w:tc>
          <w:tcPr>
            <w:tcW w:w="322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jc w:val="both"/>
              <w:rPr>
                <w:rFonts w:ascii="Nimbus Roman" w:hAnsi="Nimbus Roman"/>
              </w:rPr>
            </w:pPr>
            <w:r>
              <w:rPr>
                <w:rFonts w:ascii="Nimbus Roman" w:hAnsi="Nimbus Roman"/>
              </w:rPr>
              <w:t>2. Понимает особенности формирования современных потребностей в сфере туризма и гостеприимства.</w:t>
            </w:r>
          </w:p>
        </w:tc>
        <w:tc>
          <w:tcPr>
            <w:tcW w:w="344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jc w:val="both"/>
              <w:rPr>
                <w:rFonts w:ascii="Nimbus Roman" w:hAnsi="Nimbus Roman"/>
                <w:b/>
                <w:b/>
              </w:rPr>
            </w:pPr>
            <w:r>
              <w:rPr>
                <w:rFonts w:ascii="Nimbus Roman" w:hAnsi="Nimbus Roman"/>
                <w:b/>
              </w:rPr>
            </w:r>
          </w:p>
        </w:tc>
      </w:tr>
      <w:tr>
        <w:trPr>
          <w:trHeight w:val="2160" w:hRule="atLeast"/>
        </w:trPr>
        <w:tc>
          <w:tcPr>
            <w:tcW w:w="9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Nimbus Roman" w:hAnsi="Nimbus Roman" w:eastAsia="DengXian" w:cs="Times New Roman"/>
                <w:sz w:val="24"/>
                <w:szCs w:val="24"/>
              </w:rPr>
            </w:pPr>
            <w:r>
              <w:rPr>
                <w:rFonts w:eastAsia="DengXian" w:cs="Times New Roman" w:ascii="Nimbus Roman" w:hAnsi="Nimbus Roman"/>
                <w:sz w:val="24"/>
                <w:szCs w:val="24"/>
              </w:rPr>
            </w:r>
          </w:p>
        </w:tc>
        <w:tc>
          <w:tcPr>
            <w:tcW w:w="174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Nimbus Roman" w:hAnsi="Nimbus Roman"/>
              </w:rPr>
            </w:pPr>
            <w:r>
              <w:rPr>
                <w:rFonts w:ascii="Nimbus Roman" w:hAnsi="Nimbus Roman"/>
              </w:rPr>
            </w:r>
          </w:p>
        </w:tc>
        <w:tc>
          <w:tcPr>
            <w:tcW w:w="322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0"/>
              <w:jc w:val="both"/>
              <w:rPr>
                <w:rFonts w:ascii="Nimbus Roman" w:hAnsi="Nimbus Roman"/>
              </w:rPr>
            </w:pPr>
            <w:r>
              <w:rPr>
                <w:rFonts w:ascii="Nimbus Roman" w:hAnsi="Nimbus Roman"/>
                <w:kern w:val="0"/>
                <w14:ligatures w14:val="none"/>
              </w:rPr>
              <w:t>3. Использует экономические и управленческие знания в разработке проектов и привлечении инвестиций в сферу туризма региона.</w:t>
            </w:r>
          </w:p>
        </w:tc>
        <w:tc>
          <w:tcPr>
            <w:tcW w:w="344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jc w:val="both"/>
              <w:rPr>
                <w:rFonts w:ascii="Nimbus Roman" w:hAnsi="Nimbus Roman"/>
                <w:b/>
                <w:b/>
              </w:rPr>
            </w:pPr>
            <w:r>
              <w:rPr>
                <w:rFonts w:ascii="Nimbus Roman" w:hAnsi="Nimbus Roman"/>
                <w:b/>
              </w:rPr>
            </w:r>
          </w:p>
        </w:tc>
      </w:tr>
    </w:tbl>
    <w:p>
      <w:pPr>
        <w:pStyle w:val="Normal"/>
        <w:tabs>
          <w:tab w:val="clear" w:pos="708"/>
          <w:tab w:val="left" w:pos="1985" w:leader="none"/>
        </w:tabs>
        <w:spacing w:lineRule="auto" w:line="240" w:before="0" w:after="0"/>
        <w:ind w:firstLine="709"/>
        <w:jc w:val="both"/>
        <w:rPr>
          <w:rFonts w:ascii="Nimbus Roman" w:hAnsi="Nimbus Roman" w:cs="Times New Roman"/>
          <w:sz w:val="24"/>
          <w:szCs w:val="24"/>
        </w:rPr>
      </w:pPr>
      <w:r>
        <w:rPr>
          <w:rFonts w:cs="Times New Roman" w:ascii="Nimbus Roman" w:hAnsi="Nimbus Roman"/>
          <w:sz w:val="24"/>
          <w:szCs w:val="24"/>
        </w:rPr>
      </w:r>
    </w:p>
    <w:p>
      <w:pPr>
        <w:pStyle w:val="Normal"/>
        <w:spacing w:lineRule="auto" w:line="240" w:before="0" w:after="0"/>
        <w:ind w:firstLine="709"/>
        <w:jc w:val="both"/>
        <w:rPr>
          <w:rFonts w:ascii="Nimbus Roman" w:hAnsi="Nimbus Roman" w:eastAsia="Times New Roman" w:cs="Times New Roman"/>
          <w:b/>
          <w:b/>
          <w:color w:val="000000"/>
          <w:sz w:val="24"/>
          <w:szCs w:val="24"/>
        </w:rPr>
      </w:pPr>
      <w:r>
        <w:rPr>
          <w:rFonts w:eastAsia="Times New Roman" w:cs="Times New Roman" w:ascii="Nimbus Roman" w:hAnsi="Nimbus Roman"/>
          <w:b/>
          <w:color w:val="000000"/>
          <w:sz w:val="24"/>
          <w:szCs w:val="24"/>
        </w:rPr>
      </w:r>
    </w:p>
    <w:p>
      <w:pPr>
        <w:pStyle w:val="Normal"/>
        <w:spacing w:lineRule="auto" w:line="240" w:before="0" w:after="0"/>
        <w:ind w:firstLine="709"/>
        <w:jc w:val="both"/>
        <w:rPr>
          <w:rFonts w:ascii="Nimbus Roman" w:hAnsi="Nimbus Roman"/>
        </w:rPr>
      </w:pPr>
      <w:r>
        <w:rPr>
          <w:rFonts w:eastAsia="Times New Roman" w:cs="Times New Roman" w:ascii="Nimbus Roman" w:hAnsi="Nimbus Roman"/>
          <w:b/>
          <w:color w:val="000000"/>
          <w:sz w:val="24"/>
          <w:szCs w:val="24"/>
        </w:rPr>
        <w:t xml:space="preserve">3. Место дисциплины в структуре образовательной программы  </w:t>
      </w:r>
    </w:p>
    <w:p>
      <w:pPr>
        <w:pStyle w:val="Normal"/>
        <w:spacing w:lineRule="auto" w:line="240" w:before="0" w:after="0"/>
        <w:jc w:val="both"/>
        <w:rPr/>
      </w:pPr>
      <w:r>
        <w:rPr>
          <w:rFonts w:eastAsia="Times New Roman" w:cs="Times New Roman" w:ascii="Nimbus Roman" w:hAnsi="Nimbus Roman"/>
          <w:color w:val="000000"/>
          <w:sz w:val="24"/>
          <w:szCs w:val="24"/>
        </w:rPr>
        <w:t>Дисциплина «</w:t>
      </w:r>
      <w:r>
        <w:rPr>
          <w:rFonts w:ascii="Nimbus Roman" w:hAnsi="Nimbus Roman"/>
          <w:sz w:val="24"/>
          <w:szCs w:val="24"/>
        </w:rPr>
        <w:t>Маркетинг в индустрии туризма и гостеприимства</w:t>
      </w:r>
      <w:r>
        <w:rPr>
          <w:rFonts w:eastAsia="Times New Roman" w:cs="Times New Roman" w:ascii="Nimbus Roman" w:hAnsi="Nimbus Roman"/>
          <w:color w:val="000000"/>
          <w:sz w:val="24"/>
          <w:szCs w:val="24"/>
        </w:rPr>
        <w:t xml:space="preserve">» является обязательной дисциплиной модуля общепрофессиональных дисциплин направления подготовки </w:t>
      </w:r>
      <w:r>
        <w:rPr>
          <w:rFonts w:eastAsia="Cambria" w:cs="Times New Roman" w:ascii="Nimbus Roman" w:hAnsi="Nimbus Roman"/>
          <w:kern w:val="0"/>
          <w:sz w:val="24"/>
          <w:szCs w:val="24"/>
          <w:lang w:eastAsia="en-US"/>
          <w14:ligatures w14:val="none"/>
        </w:rPr>
        <w:t>43.03.02 Туризм</w:t>
      </w:r>
      <w:r>
        <w:rPr>
          <w:rFonts w:eastAsia="Times New Roman" w:cs="Times New Roman" w:ascii="Nimbus Roman" w:hAnsi="Nimbus Roman"/>
          <w:sz w:val="24"/>
          <w:szCs w:val="24"/>
          <w:lang w:eastAsia="ru-RU"/>
        </w:rPr>
        <w:t xml:space="preserve">, </w:t>
      </w:r>
      <w:r>
        <w:rPr>
          <w:rFonts w:eastAsia="Cambria" w:cs="Times New Roman" w:ascii="Nimbus Roman" w:hAnsi="Nimbus Roman"/>
          <w:kern w:val="0"/>
          <w:sz w:val="24"/>
          <w:szCs w:val="24"/>
          <w:lang w:eastAsia="en-US" w:bidi="ru-RU"/>
          <w14:ligatures w14:val="none"/>
        </w:rPr>
        <w:t>Профиль «</w:t>
      </w:r>
      <w:r>
        <w:rPr>
          <w:rStyle w:val="FontStyle77"/>
          <w:rFonts w:eastAsia="Cambria" w:ascii="Nimbus Roman" w:hAnsi="Nimbus Roman"/>
          <w:b w:val="false"/>
          <w:bCs w:val="false"/>
          <w:kern w:val="0"/>
          <w:sz w:val="24"/>
          <w:szCs w:val="24"/>
          <w:shd w:fill="auto" w:val="clear"/>
          <w:lang w:eastAsia="en-US" w:bidi="ru-RU"/>
        </w:rPr>
        <w:t>Туристический  и гостиничный бизнес</w:t>
      </w:r>
      <w:r>
        <w:rPr>
          <w:rFonts w:eastAsia="Cambria" w:cs="Times New Roman" w:ascii="Nimbus Roman" w:hAnsi="Nimbus Roman"/>
          <w:kern w:val="0"/>
          <w:sz w:val="24"/>
          <w:szCs w:val="24"/>
          <w:lang w:eastAsia="en-US" w:bidi="ru-RU"/>
          <w14:ligatures w14:val="none"/>
        </w:rPr>
        <w:t>»</w:t>
      </w:r>
      <w:r>
        <w:rPr>
          <w:rFonts w:eastAsia="Times New Roman" w:cs="Times New Roman" w:ascii="Nimbus Roman" w:hAnsi="Nimbus Roman"/>
          <w:color w:val="000000"/>
          <w:sz w:val="24"/>
          <w:szCs w:val="24"/>
        </w:rPr>
        <w:t xml:space="preserve">. Программа изучения дисциплины составлена с учетом требований, установленных соответствующим федеральным государственным образовательным стандартом высшего образования. </w:t>
      </w:r>
    </w:p>
    <w:p>
      <w:pPr>
        <w:pStyle w:val="Normal"/>
        <w:spacing w:lineRule="auto" w:line="360" w:before="0" w:after="0"/>
        <w:ind w:firstLine="708"/>
        <w:jc w:val="both"/>
        <w:rPr>
          <w:rFonts w:ascii="Nimbus Roman" w:hAnsi="Nimbus Roman" w:eastAsia="Times New Roman" w:cs="Times New Roman"/>
          <w:color w:val="000000"/>
          <w:sz w:val="24"/>
          <w:szCs w:val="24"/>
        </w:rPr>
      </w:pPr>
      <w:r>
        <w:rPr>
          <w:rFonts w:eastAsia="Times New Roman" w:cs="Times New Roman" w:ascii="Nimbus Roman" w:hAnsi="Nimbus Roman"/>
          <w:color w:val="000000"/>
          <w:sz w:val="24"/>
          <w:szCs w:val="24"/>
        </w:rPr>
      </w:r>
    </w:p>
    <w:p>
      <w:pPr>
        <w:pStyle w:val="Normal"/>
        <w:spacing w:lineRule="auto" w:line="266" w:before="0" w:after="4"/>
        <w:ind w:left="709" w:right="175" w:hanging="567"/>
        <w:rPr>
          <w:rFonts w:ascii="Nimbus Roman" w:hAnsi="Nimbus Roman"/>
        </w:rPr>
      </w:pPr>
      <w:r>
        <w:rPr>
          <w:rFonts w:eastAsia="Times New Roman" w:cs="Times New Roman" w:ascii="Nimbus Roman" w:hAnsi="Nimbus Roman"/>
          <w:b/>
          <w:color w:val="000000"/>
          <w:sz w:val="24"/>
          <w:szCs w:val="24"/>
        </w:rPr>
        <w:t>4.</w:t>
      </w:r>
      <w:r>
        <w:rPr>
          <w:rFonts w:cs="Times New Roman" w:ascii="Nimbus Roman" w:hAnsi="Nimbus Roman"/>
          <w:b/>
          <w:bCs/>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pPr>
        <w:pStyle w:val="Normal"/>
        <w:tabs>
          <w:tab w:val="clear" w:pos="708"/>
          <w:tab w:val="left" w:pos="1985" w:leader="none"/>
        </w:tabs>
        <w:spacing w:lineRule="auto" w:line="240" w:before="0" w:after="0"/>
        <w:jc w:val="both"/>
        <w:rPr>
          <w:rFonts w:ascii="Nimbus Roman" w:hAnsi="Nimbus Roman"/>
        </w:rPr>
      </w:pPr>
      <w:r>
        <w:rPr>
          <w:rFonts w:eastAsia="Times New Roman" w:cs="Times New Roman" w:ascii="Nimbus Roman" w:hAnsi="Nimbus Roman"/>
          <w:b/>
          <w:bCs/>
          <w:sz w:val="24"/>
          <w:szCs w:val="24"/>
          <w:lang w:eastAsia="ru-RU"/>
        </w:rPr>
        <w:t>2022 года приема                                                                                                    Таблица 1</w:t>
      </w:r>
    </w:p>
    <w:tbl>
      <w:tblPr>
        <w:tblW w:w="9707"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854"/>
        <w:gridCol w:w="4852"/>
      </w:tblGrid>
      <w:tr>
        <w:trPr>
          <w:trHeight w:val="635" w:hRule="atLeast"/>
        </w:trPr>
        <w:tc>
          <w:tcPr>
            <w:tcW w:w="485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985" w:leader="none"/>
              </w:tabs>
              <w:spacing w:lineRule="auto" w:line="240" w:before="0" w:after="0"/>
              <w:jc w:val="center"/>
              <w:rPr>
                <w:rFonts w:ascii="Nimbus Roman" w:hAnsi="Nimbus Roman"/>
                <w:i w:val="false"/>
                <w:i w:val="false"/>
                <w:iCs w:val="false"/>
                <w:sz w:val="24"/>
                <w:szCs w:val="24"/>
              </w:rPr>
            </w:pPr>
            <w:r>
              <w:rPr>
                <w:rFonts w:eastAsia="Calibri" w:cs="Times New Roman" w:ascii="Nimbus Roman" w:hAnsi="Nimbus Roman"/>
                <w:b/>
                <w:i w:val="false"/>
                <w:iCs w:val="false"/>
                <w:sz w:val="24"/>
                <w:szCs w:val="24"/>
              </w:rPr>
              <w:t>Вид учебной работы по дисциплине</w:t>
            </w:r>
          </w:p>
        </w:tc>
        <w:tc>
          <w:tcPr>
            <w:tcW w:w="48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985" w:leader="none"/>
              </w:tabs>
              <w:spacing w:lineRule="auto" w:line="240" w:before="0" w:after="0"/>
              <w:jc w:val="center"/>
              <w:rPr>
                <w:rFonts w:ascii="Nimbus Roman" w:hAnsi="Nimbus Roman"/>
                <w:i w:val="false"/>
                <w:i w:val="false"/>
                <w:iCs w:val="false"/>
                <w:sz w:val="24"/>
                <w:szCs w:val="24"/>
              </w:rPr>
            </w:pPr>
            <w:r>
              <w:rPr>
                <w:rFonts w:eastAsia="Calibri" w:cs="Times New Roman" w:ascii="Nimbus Roman" w:hAnsi="Nimbus Roman"/>
                <w:b/>
                <w:i w:val="false"/>
                <w:iCs w:val="false"/>
                <w:sz w:val="24"/>
                <w:szCs w:val="24"/>
              </w:rPr>
              <w:t xml:space="preserve">Всего (в з/е и часах), семестр </w:t>
            </w:r>
            <w:r>
              <w:rPr>
                <w:rFonts w:eastAsia="Calibri" w:cs="Times New Roman" w:ascii="Nimbus Roman" w:hAnsi="Nimbus Roman"/>
                <w:b/>
                <w:i w:val="false"/>
                <w:iCs w:val="false"/>
                <w:sz w:val="24"/>
                <w:szCs w:val="24"/>
              </w:rPr>
              <w:t>3</w:t>
            </w:r>
          </w:p>
        </w:tc>
      </w:tr>
      <w:tr>
        <w:trPr>
          <w:trHeight w:val="345" w:hRule="atLeast"/>
        </w:trPr>
        <w:tc>
          <w:tcPr>
            <w:tcW w:w="485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985" w:leader="none"/>
              </w:tabs>
              <w:spacing w:lineRule="auto" w:line="240" w:before="0" w:after="0"/>
              <w:jc w:val="center"/>
              <w:rPr>
                <w:rFonts w:ascii="Nimbus Roman" w:hAnsi="Nimbus Roman"/>
                <w:i w:val="false"/>
                <w:i w:val="false"/>
                <w:iCs w:val="false"/>
                <w:sz w:val="24"/>
                <w:szCs w:val="24"/>
              </w:rPr>
            </w:pPr>
            <w:r>
              <w:rPr>
                <w:rFonts w:eastAsia="Calibri" w:cs="Times New Roman" w:ascii="Nimbus Roman" w:hAnsi="Nimbus Roman"/>
                <w:b/>
                <w:i w:val="false"/>
                <w:iCs w:val="false"/>
                <w:sz w:val="24"/>
                <w:szCs w:val="24"/>
              </w:rPr>
              <w:t>Общая трудоемкость дисциплины</w:t>
            </w:r>
          </w:p>
        </w:tc>
        <w:tc>
          <w:tcPr>
            <w:tcW w:w="48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985" w:leader="none"/>
              </w:tabs>
              <w:spacing w:lineRule="auto" w:line="240" w:before="0" w:after="0"/>
              <w:jc w:val="center"/>
              <w:rPr>
                <w:rFonts w:ascii="Nimbus Roman" w:hAnsi="Nimbus Roman"/>
                <w:i w:val="false"/>
                <w:i w:val="false"/>
                <w:iCs w:val="false"/>
                <w:sz w:val="24"/>
                <w:szCs w:val="24"/>
              </w:rPr>
            </w:pPr>
            <w:r>
              <w:rPr>
                <w:rFonts w:eastAsia="Calibri" w:cs="Times New Roman" w:ascii="Nimbus Roman" w:hAnsi="Nimbus Roman"/>
                <w:i w:val="false"/>
                <w:iCs w:val="false"/>
                <w:sz w:val="24"/>
                <w:szCs w:val="24"/>
              </w:rPr>
              <w:t>5 з.е./180</w:t>
            </w:r>
          </w:p>
        </w:tc>
      </w:tr>
      <w:tr>
        <w:trPr>
          <w:trHeight w:val="548" w:hRule="atLeast"/>
        </w:trPr>
        <w:tc>
          <w:tcPr>
            <w:tcW w:w="485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985" w:leader="none"/>
              </w:tabs>
              <w:spacing w:lineRule="auto" w:line="240" w:before="0" w:after="0"/>
              <w:jc w:val="center"/>
              <w:rPr>
                <w:rFonts w:ascii="Nimbus Roman" w:hAnsi="Nimbus Roman"/>
                <w:i w:val="false"/>
                <w:i w:val="false"/>
                <w:iCs w:val="false"/>
                <w:sz w:val="24"/>
                <w:szCs w:val="24"/>
              </w:rPr>
            </w:pPr>
            <w:r>
              <w:rPr>
                <w:rFonts w:eastAsia="Calibri" w:cs="Times New Roman" w:ascii="Nimbus Roman" w:hAnsi="Nimbus Roman"/>
                <w:b/>
                <w:i w:val="false"/>
                <w:iCs w:val="false"/>
                <w:sz w:val="24"/>
                <w:szCs w:val="24"/>
              </w:rPr>
              <w:t>Контактная работа -Аудиторные занятия</w:t>
            </w:r>
          </w:p>
        </w:tc>
        <w:tc>
          <w:tcPr>
            <w:tcW w:w="48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985" w:leader="none"/>
              </w:tabs>
              <w:spacing w:lineRule="auto" w:line="240" w:before="0" w:after="0"/>
              <w:jc w:val="center"/>
              <w:rPr>
                <w:rFonts w:ascii="Nimbus Roman" w:hAnsi="Nimbus Roman"/>
                <w:i w:val="false"/>
                <w:i w:val="false"/>
                <w:iCs w:val="false"/>
                <w:sz w:val="24"/>
                <w:szCs w:val="24"/>
              </w:rPr>
            </w:pPr>
            <w:r>
              <w:rPr>
                <w:rFonts w:eastAsia="Calibri" w:cs="Times New Roman" w:ascii="Nimbus Roman" w:hAnsi="Nimbus Roman"/>
                <w:i w:val="false"/>
                <w:iCs w:val="false"/>
                <w:sz w:val="24"/>
                <w:szCs w:val="24"/>
              </w:rPr>
              <w:t>24</w:t>
            </w:r>
          </w:p>
        </w:tc>
      </w:tr>
      <w:tr>
        <w:trPr>
          <w:trHeight w:val="375" w:hRule="atLeast"/>
        </w:trPr>
        <w:tc>
          <w:tcPr>
            <w:tcW w:w="485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985" w:leader="none"/>
              </w:tabs>
              <w:spacing w:lineRule="auto" w:line="240" w:before="0" w:after="0"/>
              <w:jc w:val="center"/>
              <w:rPr>
                <w:rFonts w:ascii="Nimbus Roman" w:hAnsi="Nimbus Roman"/>
                <w:i w:val="false"/>
                <w:i w:val="false"/>
                <w:iCs w:val="false"/>
                <w:sz w:val="24"/>
                <w:szCs w:val="24"/>
              </w:rPr>
            </w:pPr>
            <w:r>
              <w:rPr>
                <w:rFonts w:eastAsia="Calibri" w:cs="Times New Roman" w:ascii="Nimbus Roman" w:hAnsi="Nimbus Roman"/>
                <w:i w:val="false"/>
                <w:iCs w:val="false"/>
                <w:sz w:val="24"/>
                <w:szCs w:val="24"/>
              </w:rPr>
              <w:t>Лекции</w:t>
            </w:r>
          </w:p>
        </w:tc>
        <w:tc>
          <w:tcPr>
            <w:tcW w:w="48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985" w:leader="none"/>
              </w:tabs>
              <w:spacing w:lineRule="auto" w:line="240" w:before="0" w:after="0"/>
              <w:jc w:val="center"/>
              <w:rPr>
                <w:rFonts w:ascii="Nimbus Roman" w:hAnsi="Nimbus Roman"/>
                <w:i w:val="false"/>
                <w:i w:val="false"/>
                <w:iCs w:val="false"/>
                <w:sz w:val="24"/>
                <w:szCs w:val="24"/>
              </w:rPr>
            </w:pPr>
            <w:r>
              <w:rPr>
                <w:rFonts w:eastAsia="Calibri" w:cs="Times New Roman" w:ascii="Nimbus Roman" w:hAnsi="Nimbus Roman"/>
                <w:i w:val="false"/>
                <w:iCs w:val="false"/>
                <w:sz w:val="24"/>
                <w:szCs w:val="24"/>
              </w:rPr>
              <w:t>8</w:t>
            </w:r>
          </w:p>
        </w:tc>
      </w:tr>
      <w:tr>
        <w:trPr>
          <w:trHeight w:val="353" w:hRule="atLeast"/>
        </w:trPr>
        <w:tc>
          <w:tcPr>
            <w:tcW w:w="485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985" w:leader="none"/>
              </w:tabs>
              <w:spacing w:lineRule="auto" w:line="240" w:before="0" w:after="0"/>
              <w:jc w:val="center"/>
              <w:rPr>
                <w:rFonts w:ascii="Nimbus Roman" w:hAnsi="Nimbus Roman"/>
                <w:i w:val="false"/>
                <w:i w:val="false"/>
                <w:iCs w:val="false"/>
                <w:sz w:val="24"/>
                <w:szCs w:val="24"/>
              </w:rPr>
            </w:pPr>
            <w:r>
              <w:rPr>
                <w:rFonts w:eastAsia="Calibri" w:cs="Times New Roman" w:ascii="Nimbus Roman" w:hAnsi="Nimbus Roman"/>
                <w:i w:val="false"/>
                <w:iCs w:val="false"/>
                <w:sz w:val="24"/>
                <w:szCs w:val="24"/>
              </w:rPr>
              <w:t>Семинары, практические занятия</w:t>
            </w:r>
          </w:p>
        </w:tc>
        <w:tc>
          <w:tcPr>
            <w:tcW w:w="48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985" w:leader="none"/>
              </w:tabs>
              <w:spacing w:lineRule="auto" w:line="240" w:before="0" w:after="0"/>
              <w:jc w:val="center"/>
              <w:rPr>
                <w:rFonts w:ascii="Nimbus Roman" w:hAnsi="Nimbus Roman"/>
                <w:i w:val="false"/>
                <w:i w:val="false"/>
                <w:iCs w:val="false"/>
                <w:sz w:val="24"/>
                <w:szCs w:val="24"/>
              </w:rPr>
            </w:pPr>
            <w:r>
              <w:rPr>
                <w:rFonts w:eastAsia="Calibri" w:cs="Times New Roman" w:ascii="Nimbus Roman" w:hAnsi="Nimbus Roman"/>
                <w:i w:val="false"/>
                <w:iCs w:val="false"/>
                <w:sz w:val="24"/>
                <w:szCs w:val="24"/>
              </w:rPr>
              <w:t>1</w:t>
            </w:r>
            <w:r>
              <w:rPr>
                <w:rFonts w:eastAsia="Calibri" w:cs="Times New Roman" w:ascii="Nimbus Roman" w:hAnsi="Nimbus Roman"/>
                <w:i w:val="false"/>
                <w:iCs w:val="false"/>
                <w:sz w:val="24"/>
                <w:szCs w:val="24"/>
              </w:rPr>
              <w:t>6</w:t>
            </w:r>
          </w:p>
        </w:tc>
      </w:tr>
      <w:tr>
        <w:trPr>
          <w:trHeight w:val="451" w:hRule="atLeast"/>
        </w:trPr>
        <w:tc>
          <w:tcPr>
            <w:tcW w:w="485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985" w:leader="none"/>
              </w:tabs>
              <w:spacing w:lineRule="auto" w:line="240" w:before="0" w:after="0"/>
              <w:jc w:val="center"/>
              <w:rPr>
                <w:rFonts w:ascii="Nimbus Roman" w:hAnsi="Nimbus Roman"/>
                <w:i w:val="false"/>
                <w:i w:val="false"/>
                <w:iCs w:val="false"/>
                <w:sz w:val="24"/>
                <w:szCs w:val="24"/>
              </w:rPr>
            </w:pPr>
            <w:r>
              <w:rPr>
                <w:rFonts w:eastAsia="Calibri" w:cs="Times New Roman" w:ascii="Nimbus Roman" w:hAnsi="Nimbus Roman"/>
                <w:b/>
                <w:i w:val="false"/>
                <w:iCs w:val="false"/>
                <w:sz w:val="24"/>
                <w:szCs w:val="24"/>
              </w:rPr>
              <w:t>Самостоятельная работа</w:t>
            </w:r>
          </w:p>
        </w:tc>
        <w:tc>
          <w:tcPr>
            <w:tcW w:w="48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985" w:leader="none"/>
              </w:tabs>
              <w:spacing w:lineRule="auto" w:line="240" w:before="0" w:after="0"/>
              <w:jc w:val="center"/>
              <w:rPr>
                <w:rFonts w:ascii="Nimbus Roman" w:hAnsi="Nimbus Roman"/>
                <w:i w:val="false"/>
                <w:i w:val="false"/>
                <w:iCs w:val="false"/>
                <w:sz w:val="24"/>
                <w:szCs w:val="24"/>
              </w:rPr>
            </w:pPr>
            <w:r>
              <w:rPr>
                <w:rFonts w:eastAsia="Calibri" w:cs="Times New Roman" w:ascii="Nimbus Roman" w:hAnsi="Nimbus Roman"/>
                <w:i w:val="false"/>
                <w:iCs w:val="false"/>
                <w:sz w:val="24"/>
                <w:szCs w:val="24"/>
              </w:rPr>
              <w:t>156</w:t>
            </w:r>
          </w:p>
        </w:tc>
      </w:tr>
      <w:tr>
        <w:trPr>
          <w:trHeight w:val="437" w:hRule="atLeast"/>
        </w:trPr>
        <w:tc>
          <w:tcPr>
            <w:tcW w:w="485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985" w:leader="none"/>
              </w:tabs>
              <w:spacing w:before="0" w:after="160"/>
              <w:jc w:val="center"/>
              <w:rPr>
                <w:rFonts w:ascii="Nimbus Roman" w:hAnsi="Nimbus Roman"/>
                <w:i w:val="false"/>
                <w:i w:val="false"/>
                <w:iCs w:val="false"/>
                <w:sz w:val="24"/>
                <w:szCs w:val="24"/>
              </w:rPr>
            </w:pPr>
            <w:r>
              <w:rPr>
                <w:rFonts w:eastAsia="Calibri" w:ascii="Nimbus Roman" w:hAnsi="Nimbus Roman"/>
                <w:i w:val="false"/>
                <w:iCs w:val="false"/>
                <w:sz w:val="24"/>
                <w:szCs w:val="24"/>
              </w:rPr>
              <w:t>Вид текущего контроля</w:t>
            </w:r>
          </w:p>
        </w:tc>
        <w:tc>
          <w:tcPr>
            <w:tcW w:w="48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985" w:leader="none"/>
              </w:tabs>
              <w:spacing w:before="0" w:after="160"/>
              <w:jc w:val="center"/>
              <w:rPr>
                <w:rFonts w:ascii="Nimbus Roman" w:hAnsi="Nimbus Roman"/>
                <w:i w:val="false"/>
                <w:i w:val="false"/>
                <w:iCs w:val="false"/>
                <w:sz w:val="24"/>
                <w:szCs w:val="24"/>
              </w:rPr>
            </w:pPr>
            <w:r>
              <w:rPr>
                <w:rFonts w:eastAsia="Calibri" w:ascii="Nimbus Roman" w:hAnsi="Nimbus Roman"/>
                <w:i w:val="false"/>
                <w:iCs w:val="false"/>
                <w:sz w:val="24"/>
                <w:szCs w:val="24"/>
              </w:rPr>
              <w:t>Домашнее творческое задание</w:t>
            </w:r>
          </w:p>
        </w:tc>
      </w:tr>
      <w:tr>
        <w:trPr>
          <w:trHeight w:val="439" w:hRule="atLeast"/>
        </w:trPr>
        <w:tc>
          <w:tcPr>
            <w:tcW w:w="485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985" w:leader="none"/>
              </w:tabs>
              <w:spacing w:before="0" w:after="160"/>
              <w:jc w:val="center"/>
              <w:rPr>
                <w:rFonts w:ascii="Nimbus Roman" w:hAnsi="Nimbus Roman"/>
                <w:i w:val="false"/>
                <w:i w:val="false"/>
                <w:iCs w:val="false"/>
                <w:sz w:val="24"/>
                <w:szCs w:val="24"/>
              </w:rPr>
            </w:pPr>
            <w:r>
              <w:rPr>
                <w:rFonts w:eastAsia="Calibri" w:cs="Times New Roman" w:ascii="Nimbus Roman" w:hAnsi="Nimbus Roman"/>
                <w:i w:val="false"/>
                <w:iCs w:val="false"/>
                <w:sz w:val="24"/>
                <w:szCs w:val="24"/>
              </w:rPr>
              <w:t>Вид промежуточной аттестации</w:t>
            </w:r>
          </w:p>
        </w:tc>
        <w:tc>
          <w:tcPr>
            <w:tcW w:w="485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985" w:leader="none"/>
              </w:tabs>
              <w:spacing w:before="0" w:after="160"/>
              <w:jc w:val="center"/>
              <w:rPr>
                <w:rFonts w:ascii="Nimbus Roman" w:hAnsi="Nimbus Roman"/>
                <w:i w:val="false"/>
                <w:i w:val="false"/>
                <w:iCs w:val="false"/>
                <w:sz w:val="24"/>
                <w:szCs w:val="24"/>
              </w:rPr>
            </w:pPr>
            <w:r>
              <w:rPr>
                <w:rFonts w:eastAsia="Calibri" w:cs="Times New Roman" w:ascii="Nimbus Roman" w:hAnsi="Nimbus Roman"/>
                <w:i w:val="false"/>
                <w:iCs w:val="false"/>
                <w:sz w:val="24"/>
                <w:szCs w:val="24"/>
              </w:rPr>
              <w:t>Экзамен</w:t>
            </w:r>
          </w:p>
        </w:tc>
      </w:tr>
    </w:tbl>
    <w:p>
      <w:pPr>
        <w:pStyle w:val="Normal"/>
        <w:spacing w:lineRule="auto" w:line="266" w:before="0" w:after="4"/>
        <w:ind w:right="175" w:hanging="0"/>
        <w:rPr>
          <w:rFonts w:ascii="Nimbus Roman" w:hAnsi="Nimbus Roman" w:eastAsia="Times New Roman" w:cs="Times New Roman"/>
          <w:color w:val="000000"/>
          <w:sz w:val="24"/>
          <w:szCs w:val="24"/>
        </w:rPr>
      </w:pPr>
      <w:r>
        <w:rPr>
          <w:rFonts w:eastAsia="Times New Roman" w:cs="Times New Roman" w:ascii="Nimbus Roman" w:hAnsi="Nimbus Roman"/>
          <w:color w:val="000000"/>
          <w:sz w:val="24"/>
          <w:szCs w:val="24"/>
        </w:rPr>
      </w:r>
    </w:p>
    <w:p>
      <w:pPr>
        <w:pStyle w:val="Normal"/>
        <w:tabs>
          <w:tab w:val="clear" w:pos="708"/>
          <w:tab w:val="left" w:pos="1985" w:leader="none"/>
        </w:tabs>
        <w:spacing w:lineRule="auto" w:line="240" w:before="0" w:after="0"/>
        <w:jc w:val="center"/>
        <w:rPr>
          <w:rFonts w:ascii="Nimbus Roman" w:hAnsi="Nimbus Roman"/>
        </w:rPr>
      </w:pPr>
      <w:r>
        <w:rPr>
          <w:rFonts w:eastAsia="Times New Roman" w:cs="Times New Roman" w:ascii="Nimbus Roman" w:hAnsi="Nimbus Roman"/>
          <w:b/>
          <w:bCs/>
          <w:sz w:val="24"/>
          <w:szCs w:val="24"/>
          <w:lang w:eastAsia="ru-RU"/>
        </w:rPr>
        <w:t>5.Содержание дисциплины, структурированное по темам (разделам) дисциплины с указанием их объемов (в академических часах) и видов учебных занятий</w:t>
      </w:r>
    </w:p>
    <w:p>
      <w:pPr>
        <w:pStyle w:val="Normal"/>
        <w:tabs>
          <w:tab w:val="clear" w:pos="708"/>
          <w:tab w:val="left" w:pos="1985" w:leader="none"/>
        </w:tabs>
        <w:spacing w:lineRule="auto" w:line="240" w:before="0" w:after="0"/>
        <w:rPr>
          <w:rFonts w:ascii="Nimbus Roman" w:hAnsi="Nimbus Roman" w:eastAsia="Times New Roman" w:cs="Times New Roman"/>
          <w:sz w:val="24"/>
          <w:szCs w:val="24"/>
          <w:lang w:eastAsia="ru-RU"/>
        </w:rPr>
      </w:pPr>
      <w:r>
        <w:rPr>
          <w:rFonts w:eastAsia="Times New Roman" w:cs="Times New Roman" w:ascii="Nimbus Roman" w:hAnsi="Nimbus Roman"/>
          <w:sz w:val="24"/>
          <w:szCs w:val="24"/>
          <w:lang w:eastAsia="ru-RU"/>
        </w:rPr>
      </w:r>
    </w:p>
    <w:p>
      <w:pPr>
        <w:pStyle w:val="Normal"/>
        <w:spacing w:lineRule="auto" w:line="266" w:before="0" w:after="109"/>
        <w:ind w:right="175" w:firstLine="142"/>
        <w:jc w:val="both"/>
        <w:rPr>
          <w:rFonts w:ascii="Nimbus Roman" w:hAnsi="Nimbus Roman"/>
        </w:rPr>
      </w:pPr>
      <w:r>
        <w:rPr>
          <w:rFonts w:eastAsia="Times New Roman" w:cs="Times New Roman" w:ascii="Nimbus Roman" w:hAnsi="Nimbus Roman"/>
          <w:b/>
          <w:color w:val="000000"/>
          <w:sz w:val="24"/>
          <w:szCs w:val="24"/>
        </w:rPr>
        <w:t>5.1. Содержание дисциплины «</w:t>
      </w:r>
      <w:r>
        <w:rPr>
          <w:rFonts w:ascii="Nimbus Roman" w:hAnsi="Nimbus Roman"/>
          <w:sz w:val="24"/>
          <w:szCs w:val="24"/>
        </w:rPr>
        <w:t>Маркетинг в индустрии туризма и гостеприимства</w:t>
      </w:r>
      <w:r>
        <w:rPr>
          <w:rFonts w:eastAsia="Times New Roman" w:cs="Times New Roman" w:ascii="Nimbus Roman" w:hAnsi="Nimbus Roman"/>
          <w:b/>
          <w:color w:val="000000"/>
          <w:sz w:val="24"/>
          <w:szCs w:val="24"/>
        </w:rPr>
        <w:t xml:space="preserve">» </w:t>
      </w:r>
    </w:p>
    <w:p>
      <w:pPr>
        <w:pStyle w:val="Normal"/>
        <w:spacing w:lineRule="auto" w:line="240" w:before="0" w:after="0"/>
        <w:rPr>
          <w:rFonts w:ascii="Nimbus Roman" w:hAnsi="Nimbus Roman"/>
        </w:rPr>
      </w:pPr>
      <w:r>
        <w:rPr>
          <w:rFonts w:eastAsia="Times New Roman" w:cs="Times New Roman" w:ascii="Nimbus Roman" w:hAnsi="Nimbus Roman"/>
          <w:b/>
          <w:kern w:val="0"/>
          <w:sz w:val="24"/>
          <w:szCs w:val="24"/>
          <w:lang w:eastAsia="ru-RU"/>
          <w14:ligatures w14:val="none"/>
        </w:rPr>
        <w:t>Тема 1.</w:t>
      </w:r>
      <w:r>
        <w:rPr>
          <w:rFonts w:eastAsia="Calibri" w:cs="Times New Roman" w:ascii="Nimbus Roman" w:hAnsi="Nimbus Roman"/>
          <w:kern w:val="0"/>
          <w:sz w:val="24"/>
          <w:szCs w:val="24"/>
          <w:lang w:eastAsia="en-US"/>
          <w14:ligatures w14:val="none"/>
        </w:rPr>
        <w:t xml:space="preserve"> </w:t>
      </w:r>
      <w:r>
        <w:rPr>
          <w:rFonts w:eastAsia="Calibri" w:cs="Times New Roman" w:ascii="Nimbus Roman" w:hAnsi="Nimbus Roman"/>
          <w:b/>
          <w:kern w:val="0"/>
          <w:sz w:val="24"/>
          <w:szCs w:val="24"/>
          <w:lang w:eastAsia="en-US"/>
          <w14:ligatures w14:val="none"/>
        </w:rPr>
        <w:t>Маркетинг в туризме и гостеприимстве.</w:t>
      </w:r>
    </w:p>
    <w:p>
      <w:pPr>
        <w:pStyle w:val="Normal"/>
        <w:spacing w:lineRule="auto" w:line="240" w:before="0" w:after="0"/>
        <w:jc w:val="both"/>
        <w:rPr>
          <w:rFonts w:ascii="Nimbus Roman" w:hAnsi="Nimbus Roman"/>
        </w:rPr>
      </w:pPr>
      <w:r>
        <w:rPr>
          <w:rFonts w:eastAsia="Times New Roman" w:cs="Times New Roman" w:ascii="Nimbus Roman" w:hAnsi="Nimbus Roman"/>
          <w:bCs/>
          <w:kern w:val="0"/>
          <w:sz w:val="24"/>
          <w:szCs w:val="24"/>
          <w:lang w:eastAsia="ru-RU"/>
          <w14:ligatures w14:val="none"/>
        </w:rPr>
        <w:t>Маркетинговые исследования и основные рыночные элементы маркетинга в туризме.</w:t>
      </w:r>
      <w:r>
        <w:rPr>
          <w:rFonts w:eastAsia="Times New Roman" w:cs="Times New Roman" w:ascii="Nimbus Roman" w:hAnsi="Nimbus Roman"/>
          <w:b/>
          <w:kern w:val="0"/>
          <w:sz w:val="28"/>
          <w:szCs w:val="28"/>
          <w:lang w:eastAsia="ru-RU"/>
          <w14:ligatures w14:val="none"/>
        </w:rPr>
        <w:t xml:space="preserve"> </w:t>
      </w:r>
      <w:r>
        <w:rPr>
          <w:rFonts w:eastAsia="Times New Roman" w:cs="Times New Roman" w:ascii="Nimbus Roman" w:hAnsi="Nimbus Roman"/>
          <w:kern w:val="0"/>
          <w:sz w:val="24"/>
          <w:szCs w:val="24"/>
          <w:lang w:eastAsia="ru-RU"/>
          <w14:ligatures w14:val="none"/>
        </w:rPr>
        <w:t>Спрос на туристском рынке. Факторы влияния на спрос на туристские услуги. Потребители туристские услуг. Региональные различия спроса; сезонные различия спроса. Предложение на рынке туристские услуг. Факторы предложения. Производители туристские услуг. Сезонность предложения туристские услуг. Эластичность спроса и предложения туристские услуг. Услуги-заменители, взаимодополняющие услуги. Макроэкономические показатели туристской сферы в экономике страны. Влияние туристской сферы на экономику региона и экономику страны.</w:t>
      </w:r>
    </w:p>
    <w:p>
      <w:pPr>
        <w:pStyle w:val="Normal"/>
        <w:spacing w:lineRule="auto" w:line="240" w:before="0" w:after="0"/>
        <w:jc w:val="both"/>
        <w:rPr>
          <w:rFonts w:ascii="Nimbus Roman" w:hAnsi="Nimbus Roman"/>
        </w:rPr>
      </w:pPr>
      <w:r>
        <w:rPr>
          <w:rFonts w:eastAsia="Times New Roman" w:cs="Times New Roman" w:ascii="Nimbus Roman" w:hAnsi="Nimbus Roman"/>
          <w:kern w:val="0"/>
          <w:sz w:val="24"/>
          <w:szCs w:val="24"/>
          <w:lang w:eastAsia="ru-RU"/>
          <w14:ligatures w14:val="none"/>
        </w:rPr>
        <w:t xml:space="preserve">Понятие экономической эффективности. </w:t>
      </w:r>
    </w:p>
    <w:p>
      <w:pPr>
        <w:pStyle w:val="Normal"/>
        <w:spacing w:lineRule="auto" w:line="240" w:before="0" w:after="0"/>
        <w:jc w:val="both"/>
        <w:rPr>
          <w:rFonts w:ascii="Nimbus Roman" w:hAnsi="Nimbus Roman"/>
        </w:rPr>
      </w:pPr>
      <w:r>
        <w:rPr>
          <w:rFonts w:eastAsia="Times New Roman" w:cs="Times New Roman" w:ascii="Nimbus Roman" w:hAnsi="Nimbus Roman"/>
          <w:b/>
          <w:bCs/>
          <w:kern w:val="0"/>
          <w:sz w:val="24"/>
          <w:szCs w:val="24"/>
          <w:lang w:eastAsia="ru-RU"/>
          <w14:ligatures w14:val="none"/>
        </w:rPr>
        <w:t>Тема 2. Аспекты и показатели экономической эффективности деятельности туристских предприятий.</w:t>
      </w:r>
      <w:r>
        <w:rPr>
          <w:rFonts w:eastAsia="Times New Roman" w:cs="Times New Roman" w:ascii="Nimbus Roman" w:hAnsi="Nimbus Roman"/>
          <w:kern w:val="0"/>
          <w:sz w:val="24"/>
          <w:szCs w:val="24"/>
          <w:lang w:eastAsia="ru-RU"/>
          <w14:ligatures w14:val="none"/>
        </w:rPr>
        <w:t xml:space="preserve"> Экономический эффект туристские деятельности. Прямые и косвенные издержки туристские деятельности. Постоянные и переменные издержки. Влияние сезонности на издержки туристской деятельности. Критерии эффективности функционирования предприятия туризма. Макроэкономическая эффективность системы рекреационного сервиса. Основные маркетинговые концепции в туризме. </w:t>
      </w:r>
    </w:p>
    <w:p>
      <w:pPr>
        <w:pStyle w:val="Normal"/>
        <w:spacing w:lineRule="auto" w:line="240" w:before="0" w:after="0"/>
        <w:rPr>
          <w:rFonts w:ascii="Nimbus Roman" w:hAnsi="Nimbus Roman"/>
        </w:rPr>
      </w:pPr>
      <w:r>
        <w:rPr>
          <w:rFonts w:eastAsia="Times New Roman" w:cs="Times New Roman" w:ascii="Nimbus Roman" w:hAnsi="Nimbus Roman"/>
          <w:b/>
          <w:kern w:val="0"/>
          <w:sz w:val="24"/>
          <w:szCs w:val="24"/>
          <w:lang w:eastAsia="ru-RU"/>
          <w14:ligatures w14:val="none"/>
        </w:rPr>
        <w:t>Тема 3.</w:t>
      </w:r>
      <w:r>
        <w:rPr>
          <w:rFonts w:eastAsia="Calibri" w:cs="Times New Roman" w:ascii="Nimbus Roman" w:hAnsi="Nimbus Roman"/>
          <w:kern w:val="0"/>
          <w:sz w:val="24"/>
          <w:szCs w:val="24"/>
          <w:lang w:eastAsia="en-US"/>
          <w14:ligatures w14:val="none"/>
        </w:rPr>
        <w:t xml:space="preserve"> </w:t>
      </w:r>
      <w:r>
        <w:rPr>
          <w:rFonts w:eastAsia="Calibri" w:cs="Times New Roman" w:ascii="Nimbus Roman" w:hAnsi="Nimbus Roman"/>
          <w:b/>
          <w:kern w:val="0"/>
          <w:sz w:val="24"/>
          <w:szCs w:val="24"/>
          <w:lang w:eastAsia="en-US"/>
          <w14:ligatures w14:val="none"/>
        </w:rPr>
        <w:t>Особенности маркетинга в туризме и гостеприимстве.</w:t>
      </w:r>
    </w:p>
    <w:p>
      <w:pPr>
        <w:pStyle w:val="Normal"/>
        <w:spacing w:lineRule="auto" w:line="240" w:before="0" w:after="0"/>
        <w:jc w:val="both"/>
        <w:rPr>
          <w:rFonts w:ascii="Nimbus Roman" w:hAnsi="Nimbus Roman"/>
        </w:rPr>
      </w:pPr>
      <w:r>
        <w:rPr>
          <w:rFonts w:eastAsia="Times New Roman" w:cs="Times New Roman" w:ascii="Nimbus Roman" w:hAnsi="Nimbus Roman"/>
          <w:kern w:val="0"/>
          <w:sz w:val="24"/>
          <w:szCs w:val="24"/>
          <w:lang w:eastAsia="ru-RU"/>
          <w14:ligatures w14:val="none"/>
        </w:rPr>
        <w:t>Исследование рынка туризма. Маркетинг-микс рекреационных услуг.</w:t>
      </w:r>
    </w:p>
    <w:p>
      <w:pPr>
        <w:pStyle w:val="Normal"/>
        <w:spacing w:lineRule="auto" w:line="240" w:before="0" w:after="0"/>
        <w:jc w:val="both"/>
        <w:rPr>
          <w:rFonts w:ascii="Nimbus Roman" w:hAnsi="Nimbus Roman"/>
        </w:rPr>
      </w:pPr>
      <w:r>
        <w:rPr>
          <w:rFonts w:eastAsia="Times New Roman" w:cs="Times New Roman" w:ascii="Nimbus Roman" w:hAnsi="Nimbus Roman"/>
          <w:kern w:val="0"/>
          <w:sz w:val="24"/>
          <w:szCs w:val="24"/>
          <w:lang w:eastAsia="ru-RU"/>
          <w14:ligatures w14:val="none"/>
        </w:rPr>
        <w:t>Определение содержания услуг. Ее характеристики и потребительские свойства.</w:t>
      </w:r>
    </w:p>
    <w:p>
      <w:pPr>
        <w:pStyle w:val="Normal"/>
        <w:spacing w:lineRule="auto" w:line="240" w:before="0" w:after="0"/>
        <w:jc w:val="both"/>
        <w:rPr>
          <w:rFonts w:ascii="Nimbus Roman" w:hAnsi="Nimbus Roman"/>
        </w:rPr>
      </w:pPr>
      <w:r>
        <w:rPr>
          <w:rFonts w:eastAsia="Times New Roman" w:cs="Times New Roman" w:ascii="Nimbus Roman" w:hAnsi="Nimbus Roman"/>
          <w:kern w:val="0"/>
          <w:sz w:val="24"/>
          <w:szCs w:val="24"/>
          <w:lang w:eastAsia="ru-RU"/>
          <w14:ligatures w14:val="none"/>
        </w:rPr>
        <w:t xml:space="preserve">Ценообразование. Определение базовой цены услуги. Дифференциация цен. Конкурентоспособная цена. </w:t>
      </w:r>
    </w:p>
    <w:p>
      <w:pPr>
        <w:pStyle w:val="Normal"/>
        <w:spacing w:lineRule="auto" w:line="240" w:before="0" w:after="0"/>
        <w:jc w:val="both"/>
        <w:rPr>
          <w:rFonts w:ascii="Nimbus Roman" w:hAnsi="Nimbus Roman"/>
        </w:rPr>
      </w:pPr>
      <w:r>
        <w:rPr>
          <w:rFonts w:eastAsia="Times New Roman" w:cs="Times New Roman" w:ascii="Nimbus Roman" w:hAnsi="Nimbus Roman"/>
          <w:b/>
          <w:bCs/>
          <w:kern w:val="0"/>
          <w:sz w:val="24"/>
          <w:szCs w:val="24"/>
          <w:lang w:eastAsia="ru-RU"/>
          <w14:ligatures w14:val="none"/>
        </w:rPr>
        <w:t>Тема 4. Позиционирование в маркетинге туризма и гостеприимства</w:t>
      </w:r>
      <w:r>
        <w:rPr>
          <w:rFonts w:eastAsia="Times New Roman" w:cs="Times New Roman" w:ascii="Nimbus Roman" w:hAnsi="Nimbus Roman"/>
          <w:kern w:val="0"/>
          <w:sz w:val="24"/>
          <w:szCs w:val="24"/>
          <w:lang w:eastAsia="ru-RU"/>
          <w14:ligatures w14:val="none"/>
        </w:rPr>
        <w:t>. Основные маркетинговые технологии в туризме. Информационное обеспечение маркетинговой деятельности в туризме. Продвижение турпродукт. Реклама и связи с общественностью в системе интегрированных маркетинговых коммуникаций туристского предприятия. Выставочный маркетинг. Экспорт туристических услуг.</w:t>
      </w:r>
    </w:p>
    <w:p>
      <w:pPr>
        <w:pStyle w:val="Normal"/>
        <w:keepNext w:val="true"/>
        <w:keepLines/>
        <w:numPr>
          <w:ilvl w:val="0"/>
          <w:numId w:val="0"/>
        </w:numPr>
        <w:spacing w:lineRule="auto" w:line="256" w:before="0" w:after="3"/>
        <w:ind w:left="835" w:right="250" w:hanging="10"/>
        <w:jc w:val="center"/>
        <w:outlineLvl w:val="3"/>
        <w:rPr>
          <w:rFonts w:ascii="Nimbus Roman" w:hAnsi="Nimbus Roman" w:eastAsia="Times New Roman" w:cs="Times New Roman"/>
          <w:b/>
          <w:b/>
          <w:color w:val="000000"/>
          <w:sz w:val="24"/>
          <w:szCs w:val="24"/>
        </w:rPr>
      </w:pPr>
      <w:r>
        <w:rPr>
          <w:rFonts w:eastAsia="Times New Roman" w:cs="Times New Roman" w:ascii="Nimbus Roman" w:hAnsi="Nimbus Roman"/>
          <w:b/>
          <w:color w:val="000000"/>
          <w:sz w:val="24"/>
          <w:szCs w:val="24"/>
        </w:rPr>
      </w:r>
    </w:p>
    <w:p>
      <w:pPr>
        <w:pStyle w:val="Normal"/>
        <w:spacing w:lineRule="auto" w:line="360" w:before="0" w:after="0"/>
        <w:jc w:val="center"/>
        <w:rPr>
          <w:rFonts w:ascii="Nimbus Roman" w:hAnsi="Nimbus Roman" w:eastAsia="Times New Roman" w:cs="Times New Roman"/>
          <w:b/>
          <w:b/>
          <w:color w:val="000000"/>
          <w:sz w:val="24"/>
          <w:szCs w:val="24"/>
        </w:rPr>
      </w:pPr>
      <w:r>
        <w:rPr>
          <w:rFonts w:eastAsia="Times New Roman" w:cs="Times New Roman" w:ascii="Nimbus Roman" w:hAnsi="Nimbus Roman"/>
          <w:b/>
          <w:color w:val="000000"/>
          <w:sz w:val="24"/>
          <w:szCs w:val="24"/>
        </w:rPr>
      </w:r>
    </w:p>
    <w:p>
      <w:pPr>
        <w:pStyle w:val="Normal"/>
        <w:spacing w:lineRule="auto" w:line="360" w:before="0" w:after="0"/>
        <w:jc w:val="center"/>
        <w:rPr>
          <w:rFonts w:ascii="Nimbus Roman" w:hAnsi="Nimbus Roman"/>
        </w:rPr>
      </w:pPr>
      <w:r>
        <w:rPr>
          <w:rFonts w:eastAsia="Times New Roman" w:cs="Times New Roman" w:ascii="Nimbus Roman" w:hAnsi="Nimbus Roman"/>
          <w:b/>
          <w:color w:val="000000"/>
          <w:sz w:val="24"/>
          <w:szCs w:val="24"/>
        </w:rPr>
        <w:t xml:space="preserve">5.2. Учебно – тематический план для студентов, обучающихся по направлению подготовки </w:t>
      </w:r>
      <w:r>
        <w:rPr>
          <w:rFonts w:eastAsia="Cambria" w:cs="Times New Roman" w:ascii="Nimbus Roman" w:hAnsi="Nimbus Roman"/>
          <w:kern w:val="0"/>
          <w:sz w:val="24"/>
          <w:szCs w:val="24"/>
          <w:lang w:eastAsia="en-US"/>
          <w14:ligatures w14:val="none"/>
        </w:rPr>
        <w:t>43.03.02 Туризм</w:t>
      </w:r>
      <w:r>
        <w:rPr>
          <w:rFonts w:eastAsia="Times New Roman" w:cs="Times New Roman" w:ascii="Nimbus Roman" w:hAnsi="Nimbus Roman"/>
          <w:sz w:val="24"/>
          <w:szCs w:val="24"/>
          <w:lang w:eastAsia="ru-RU"/>
        </w:rPr>
        <w:t xml:space="preserve">, </w:t>
      </w:r>
      <w:r>
        <w:rPr>
          <w:rFonts w:eastAsia="Cambria" w:cs="Times New Roman" w:ascii="Nimbus Roman" w:hAnsi="Nimbus Roman"/>
          <w:kern w:val="0"/>
          <w:sz w:val="24"/>
          <w:szCs w:val="24"/>
          <w:lang w:eastAsia="en-US" w:bidi="ru-RU"/>
          <w14:ligatures w14:val="none"/>
        </w:rPr>
        <w:t>Профиль «Международный и национальный туризм»</w:t>
      </w:r>
      <w:r>
        <w:rPr>
          <w:rFonts w:eastAsia="Times New Roman" w:cs="Times New Roman" w:ascii="Nimbus Roman" w:hAnsi="Nimbus Roman"/>
          <w:sz w:val="24"/>
          <w:szCs w:val="24"/>
          <w:lang w:eastAsia="ru-RU"/>
        </w:rPr>
        <w:t xml:space="preserve"> (заочное обучение)</w:t>
      </w:r>
    </w:p>
    <w:p>
      <w:pPr>
        <w:pStyle w:val="Normal"/>
        <w:spacing w:before="0" w:after="0"/>
        <w:jc w:val="center"/>
        <w:rPr>
          <w:rFonts w:ascii="Nimbus Roman" w:hAnsi="Nimbus Roman" w:eastAsia="Times New Roman" w:cs="Times New Roman"/>
          <w:color w:val="000000"/>
          <w:sz w:val="24"/>
          <w:szCs w:val="24"/>
        </w:rPr>
      </w:pPr>
      <w:r>
        <w:rPr>
          <w:rFonts w:eastAsia="Times New Roman" w:cs="Times New Roman" w:ascii="Nimbus Roman" w:hAnsi="Nimbus Roman"/>
          <w:color w:val="000000"/>
          <w:sz w:val="24"/>
          <w:szCs w:val="24"/>
        </w:rPr>
      </w:r>
    </w:p>
    <w:tbl>
      <w:tblPr>
        <w:tblStyle w:val="TableGrid"/>
        <w:tblW w:w="9463" w:type="dxa"/>
        <w:jc w:val="left"/>
        <w:tblInd w:w="108" w:type="dxa"/>
        <w:tblLayout w:type="fixed"/>
        <w:tblCellMar>
          <w:top w:w="12" w:type="dxa"/>
          <w:left w:w="108" w:type="dxa"/>
          <w:bottom w:w="0" w:type="dxa"/>
          <w:right w:w="47" w:type="dxa"/>
        </w:tblCellMar>
        <w:tblLook w:val="04a0" w:noHBand="0" w:noVBand="1" w:firstColumn="1" w:lastRow="0" w:lastColumn="0" w:firstRow="1"/>
      </w:tblPr>
      <w:tblGrid>
        <w:gridCol w:w="526"/>
        <w:gridCol w:w="2045"/>
        <w:gridCol w:w="708"/>
        <w:gridCol w:w="709"/>
        <w:gridCol w:w="710"/>
        <w:gridCol w:w="1134"/>
        <w:gridCol w:w="1133"/>
        <w:gridCol w:w="851"/>
        <w:gridCol w:w="1646"/>
      </w:tblGrid>
      <w:tr>
        <w:trPr>
          <w:trHeight w:val="292" w:hRule="atLeast"/>
        </w:trPr>
        <w:tc>
          <w:tcPr>
            <w:tcW w:w="526" w:type="dxa"/>
            <w:vMerge w:val="restart"/>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18"/>
              <w:jc w:val="left"/>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w:t>
            </w:r>
          </w:p>
          <w:p>
            <w:pPr>
              <w:pStyle w:val="Normal"/>
              <w:widowControl/>
              <w:spacing w:lineRule="auto" w:line="240" w:before="0" w:after="0"/>
              <w:jc w:val="left"/>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п/п</w:t>
            </w:r>
          </w:p>
        </w:tc>
        <w:tc>
          <w:tcPr>
            <w:tcW w:w="2045" w:type="dxa"/>
            <w:vMerge w:val="restart"/>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11"/>
              <w:ind w:right="249" w:hanging="0"/>
              <w:jc w:val="center"/>
              <w:rPr>
                <w:rFonts w:ascii="Nimbus Roman" w:hAnsi="Nimbus Roman"/>
                <w:kern w:val="0"/>
                <w:lang w:val="ru-RU" w:eastAsia="zh-CN" w:bidi="ar-SA"/>
              </w:rPr>
            </w:pPr>
            <w:r>
              <w:rPr>
                <w:rFonts w:eastAsia="Times New Roman" w:cs="Times New Roman" w:ascii="Nimbus Roman" w:hAnsi="Nimbus Roman"/>
                <w:b/>
                <w:color w:val="000000"/>
                <w:kern w:val="0"/>
                <w:sz w:val="24"/>
                <w:szCs w:val="24"/>
                <w:lang w:val="ru-RU" w:eastAsia="zh-CN" w:bidi="ar-SA"/>
              </w:rPr>
              <w:t>Наименование</w:t>
            </w:r>
          </w:p>
          <w:p>
            <w:pPr>
              <w:pStyle w:val="Normal"/>
              <w:widowControl/>
              <w:tabs>
                <w:tab w:val="clear" w:pos="708"/>
                <w:tab w:val="right" w:pos="2538" w:leader="none"/>
              </w:tabs>
              <w:spacing w:lineRule="auto" w:line="240" w:before="0" w:after="34"/>
              <w:jc w:val="left"/>
              <w:rPr>
                <w:rFonts w:ascii="Nimbus Roman" w:hAnsi="Nimbus Roman"/>
                <w:kern w:val="0"/>
                <w:lang w:val="ru-RU" w:eastAsia="zh-CN" w:bidi="ar-SA"/>
              </w:rPr>
            </w:pPr>
            <w:r>
              <w:rPr>
                <w:rFonts w:eastAsia="Times New Roman" w:cs="Times New Roman" w:ascii="Nimbus Roman" w:hAnsi="Nimbus Roman"/>
                <w:b/>
                <w:color w:val="000000"/>
                <w:kern w:val="0"/>
                <w:sz w:val="24"/>
                <w:szCs w:val="24"/>
                <w:lang w:val="ru-RU" w:eastAsia="zh-CN" w:bidi="ar-SA"/>
              </w:rPr>
              <w:t xml:space="preserve">темы </w:t>
              <w:tab/>
              <w:t>(раздела)</w:t>
            </w:r>
          </w:p>
          <w:p>
            <w:pPr>
              <w:pStyle w:val="Normal"/>
              <w:widowControl/>
              <w:spacing w:lineRule="auto" w:line="240" w:before="0" w:after="0"/>
              <w:jc w:val="left"/>
              <w:rPr>
                <w:rFonts w:ascii="Nimbus Roman" w:hAnsi="Nimbus Roman"/>
                <w:kern w:val="0"/>
                <w:lang w:val="ru-RU" w:eastAsia="zh-CN" w:bidi="ar-SA"/>
              </w:rPr>
            </w:pPr>
            <w:r>
              <w:rPr>
                <w:rFonts w:eastAsia="Times New Roman" w:cs="Times New Roman" w:ascii="Nimbus Roman" w:hAnsi="Nimbus Roman"/>
                <w:b/>
                <w:color w:val="000000"/>
                <w:kern w:val="0"/>
                <w:sz w:val="24"/>
                <w:szCs w:val="24"/>
                <w:lang w:val="ru-RU" w:eastAsia="zh-CN" w:bidi="ar-SA"/>
              </w:rPr>
              <w:t>дисциплины</w:t>
            </w:r>
          </w:p>
        </w:tc>
        <w:tc>
          <w:tcPr>
            <w:tcW w:w="708"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415" w:hanging="0"/>
              <w:jc w:val="left"/>
              <w:rPr>
                <w:rFonts w:ascii="Nimbus Roman" w:hAnsi="Nimbus Roman" w:eastAsia="Times New Roman" w:cs="Times New Roman"/>
                <w:color w:val="000000"/>
                <w:kern w:val="0"/>
                <w:sz w:val="22"/>
                <w:szCs w:val="22"/>
                <w:lang w:val="ru-RU" w:eastAsia="zh-CN" w:bidi="ar-SA"/>
              </w:rPr>
            </w:pPr>
            <w:r>
              <w:rPr>
                <w:rFonts w:eastAsia="Times New Roman" w:cs="Times New Roman" w:ascii="Nimbus Roman" w:hAnsi="Nimbus Roman"/>
                <w:color w:val="000000"/>
                <w:kern w:val="0"/>
                <w:sz w:val="22"/>
                <w:szCs w:val="22"/>
                <w:lang w:val="ru-RU" w:eastAsia="zh-CN" w:bidi="ar-SA"/>
              </w:rPr>
            </w:r>
          </w:p>
        </w:tc>
        <w:tc>
          <w:tcPr>
            <w:tcW w:w="4537" w:type="dxa"/>
            <w:gridSpan w:val="5"/>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279" w:hanging="0"/>
              <w:jc w:val="center"/>
              <w:rPr>
                <w:rFonts w:ascii="Nimbus Roman" w:hAnsi="Nimbus Roman"/>
                <w:kern w:val="0"/>
                <w:lang w:val="ru-RU" w:eastAsia="zh-CN" w:bidi="ar-SA"/>
              </w:rPr>
            </w:pPr>
            <w:r>
              <w:rPr>
                <w:rFonts w:eastAsia="Times New Roman" w:cs="Times New Roman" w:ascii="Nimbus Roman" w:hAnsi="Nimbus Roman"/>
                <w:b/>
                <w:color w:val="000000"/>
                <w:kern w:val="0"/>
                <w:sz w:val="24"/>
                <w:szCs w:val="24"/>
                <w:lang w:val="ru-RU" w:eastAsia="zh-CN" w:bidi="ar-SA"/>
              </w:rPr>
              <w:t>Трудоемкость в часах</w:t>
            </w:r>
          </w:p>
        </w:tc>
        <w:tc>
          <w:tcPr>
            <w:tcW w:w="1646" w:type="dxa"/>
            <w:vMerge w:val="restart"/>
            <w:tcBorders>
              <w:top w:val="single" w:sz="4" w:space="0" w:color="000000"/>
              <w:left w:val="single" w:sz="4" w:space="0" w:color="000000"/>
              <w:bottom w:val="single" w:sz="4" w:space="0" w:color="000000"/>
              <w:right w:val="single" w:sz="4" w:space="0" w:color="000000"/>
            </w:tcBorders>
          </w:tcPr>
          <w:p>
            <w:pPr>
              <w:pStyle w:val="Normal"/>
              <w:widowControl/>
              <w:tabs>
                <w:tab w:val="clear" w:pos="708"/>
                <w:tab w:val="left" w:pos="1985" w:leader="none"/>
              </w:tabs>
              <w:spacing w:lineRule="auto" w:line="240" w:before="0" w:after="0"/>
              <w:jc w:val="center"/>
              <w:rPr>
                <w:rFonts w:ascii="Nimbus Roman" w:hAnsi="Nimbus Roman"/>
                <w:kern w:val="0"/>
                <w:lang w:val="ru-RU" w:bidi="ar-SA"/>
              </w:rPr>
            </w:pPr>
            <w:r>
              <w:rPr>
                <w:rFonts w:eastAsia="Times New Roman" w:cs="Times New Roman" w:ascii="Nimbus Roman" w:hAnsi="Nimbus Roman"/>
                <w:b/>
                <w:bCs/>
                <w:kern w:val="0"/>
                <w:sz w:val="24"/>
                <w:szCs w:val="24"/>
                <w:lang w:val="ru-RU" w:eastAsia="ru-RU" w:bidi="ar-SA"/>
              </w:rPr>
              <w:t>Формы</w:t>
            </w:r>
          </w:p>
          <w:p>
            <w:pPr>
              <w:pStyle w:val="Normal"/>
              <w:widowControl/>
              <w:tabs>
                <w:tab w:val="clear" w:pos="708"/>
                <w:tab w:val="left" w:pos="1985" w:leader="none"/>
              </w:tabs>
              <w:spacing w:lineRule="auto" w:line="240" w:before="0" w:after="0"/>
              <w:jc w:val="center"/>
              <w:rPr>
                <w:rFonts w:ascii="Nimbus Roman" w:hAnsi="Nimbus Roman"/>
                <w:kern w:val="0"/>
                <w:lang w:val="ru-RU" w:bidi="ar-SA"/>
              </w:rPr>
            </w:pPr>
            <w:r>
              <w:rPr>
                <w:rFonts w:eastAsia="Times New Roman" w:cs="Times New Roman" w:ascii="Nimbus Roman" w:hAnsi="Nimbus Roman"/>
                <w:b/>
                <w:bCs/>
                <w:kern w:val="0"/>
                <w:sz w:val="24"/>
                <w:szCs w:val="24"/>
                <w:lang w:val="ru-RU" w:eastAsia="ru-RU" w:bidi="ar-SA"/>
              </w:rPr>
              <w:t>текущего</w:t>
            </w:r>
          </w:p>
          <w:p>
            <w:pPr>
              <w:pStyle w:val="Normal"/>
              <w:widowControl/>
              <w:tabs>
                <w:tab w:val="clear" w:pos="708"/>
                <w:tab w:val="left" w:pos="1985" w:leader="none"/>
              </w:tabs>
              <w:spacing w:lineRule="auto" w:line="240" w:before="0" w:after="0"/>
              <w:jc w:val="center"/>
              <w:rPr>
                <w:rFonts w:ascii="Nimbus Roman" w:hAnsi="Nimbus Roman"/>
                <w:kern w:val="0"/>
                <w:lang w:val="ru-RU" w:bidi="ar-SA"/>
              </w:rPr>
            </w:pPr>
            <w:r>
              <w:rPr>
                <w:rFonts w:eastAsia="Times New Roman" w:cs="Times New Roman" w:ascii="Nimbus Roman" w:hAnsi="Nimbus Roman"/>
                <w:b/>
                <w:bCs/>
                <w:kern w:val="0"/>
                <w:sz w:val="24"/>
                <w:szCs w:val="24"/>
                <w:lang w:val="ru-RU" w:eastAsia="ru-RU" w:bidi="ar-SA"/>
              </w:rPr>
              <w:t>контроля</w:t>
            </w:r>
          </w:p>
          <w:p>
            <w:pPr>
              <w:pStyle w:val="Normal"/>
              <w:widowControl/>
              <w:tabs>
                <w:tab w:val="clear" w:pos="708"/>
                <w:tab w:val="left" w:pos="1985" w:leader="none"/>
              </w:tabs>
              <w:spacing w:lineRule="auto" w:line="240" w:before="0" w:after="0"/>
              <w:jc w:val="center"/>
              <w:rPr>
                <w:rFonts w:ascii="Nimbus Roman" w:hAnsi="Nimbus Roman"/>
                <w:kern w:val="0"/>
                <w:lang w:val="ru-RU" w:bidi="ar-SA"/>
              </w:rPr>
            </w:pPr>
            <w:r>
              <w:rPr>
                <w:rFonts w:eastAsia="Times New Roman" w:cs="Times New Roman" w:ascii="Nimbus Roman" w:hAnsi="Nimbus Roman"/>
                <w:b/>
                <w:bCs/>
                <w:kern w:val="0"/>
                <w:sz w:val="24"/>
                <w:szCs w:val="24"/>
                <w:lang w:val="ru-RU" w:eastAsia="ru-RU" w:bidi="ar-SA"/>
              </w:rPr>
              <w:t>успеваемости</w:t>
            </w:r>
          </w:p>
          <w:p>
            <w:pPr>
              <w:pStyle w:val="Normal"/>
              <w:widowControl/>
              <w:spacing w:lineRule="auto" w:line="240" w:before="0" w:after="0"/>
              <w:ind w:left="279" w:hanging="0"/>
              <w:jc w:val="center"/>
              <w:rPr>
                <w:rFonts w:ascii="Nimbus Roman" w:hAnsi="Nimbus Roman" w:eastAsia="Times New Roman" w:cs="Times New Roman"/>
                <w:b/>
                <w:b/>
                <w:color w:val="000000"/>
                <w:kern w:val="0"/>
                <w:sz w:val="22"/>
                <w:szCs w:val="22"/>
                <w:lang w:val="ru-RU" w:eastAsia="zh-CN" w:bidi="ar-SA"/>
              </w:rPr>
            </w:pPr>
            <w:r>
              <w:rPr>
                <w:rFonts w:eastAsia="Times New Roman" w:cs="Times New Roman" w:ascii="Nimbus Roman" w:hAnsi="Nimbus Roman"/>
                <w:b/>
                <w:color w:val="000000"/>
                <w:kern w:val="0"/>
                <w:sz w:val="22"/>
                <w:szCs w:val="22"/>
                <w:lang w:val="ru-RU" w:eastAsia="zh-CN" w:bidi="ar-SA"/>
              </w:rPr>
            </w:r>
          </w:p>
        </w:tc>
      </w:tr>
      <w:tr>
        <w:trPr>
          <w:trHeight w:val="292" w:hRule="atLeast"/>
        </w:trPr>
        <w:tc>
          <w:tcPr>
            <w:tcW w:w="526" w:type="dxa"/>
            <w:vMerge w:val="continue"/>
            <w:tcBorders>
              <w:left w:val="single" w:sz="4" w:space="0" w:color="000000"/>
              <w:right w:val="single" w:sz="4" w:space="0" w:color="000000"/>
            </w:tcBorders>
          </w:tcPr>
          <w:p>
            <w:pPr>
              <w:pStyle w:val="Normal"/>
              <w:widowControl/>
              <w:spacing w:lineRule="auto" w:line="240" w:before="0" w:after="0"/>
              <w:jc w:val="left"/>
              <w:rPr>
                <w:rFonts w:ascii="Nimbus Roman" w:hAnsi="Nimbus Roman" w:eastAsia="Times New Roman" w:cs="Times New Roman"/>
                <w:color w:val="000000"/>
                <w:kern w:val="0"/>
                <w:sz w:val="22"/>
                <w:szCs w:val="22"/>
                <w:lang w:val="ru-RU" w:eastAsia="zh-CN" w:bidi="ar-SA"/>
              </w:rPr>
            </w:pPr>
            <w:r>
              <w:rPr>
                <w:rFonts w:eastAsia="Times New Roman" w:cs="Times New Roman" w:ascii="Nimbus Roman" w:hAnsi="Nimbus Roman"/>
                <w:color w:val="000000"/>
                <w:kern w:val="0"/>
                <w:sz w:val="22"/>
                <w:szCs w:val="22"/>
                <w:lang w:val="ru-RU" w:eastAsia="zh-CN" w:bidi="ar-SA"/>
              </w:rPr>
            </w:r>
          </w:p>
        </w:tc>
        <w:tc>
          <w:tcPr>
            <w:tcW w:w="2045" w:type="dxa"/>
            <w:vMerge w:val="continue"/>
            <w:tcBorders>
              <w:left w:val="single" w:sz="4" w:space="0" w:color="000000"/>
              <w:right w:val="single" w:sz="4" w:space="0" w:color="000000"/>
            </w:tcBorders>
          </w:tcPr>
          <w:p>
            <w:pPr>
              <w:pStyle w:val="Normal"/>
              <w:widowControl/>
              <w:spacing w:lineRule="auto" w:line="240" w:before="0" w:after="0"/>
              <w:jc w:val="left"/>
              <w:rPr>
                <w:rFonts w:ascii="Nimbus Roman" w:hAnsi="Nimbus Roman" w:eastAsia="Times New Roman" w:cs="Times New Roman"/>
                <w:color w:val="000000"/>
                <w:kern w:val="0"/>
                <w:sz w:val="22"/>
                <w:szCs w:val="22"/>
                <w:lang w:val="ru-RU" w:eastAsia="zh-CN" w:bidi="ar-SA"/>
              </w:rPr>
            </w:pPr>
            <w:r>
              <w:rPr>
                <w:rFonts w:eastAsia="Times New Roman" w:cs="Times New Roman" w:ascii="Nimbus Roman" w:hAnsi="Nimbus Roman"/>
                <w:color w:val="000000"/>
                <w:kern w:val="0"/>
                <w:sz w:val="22"/>
                <w:szCs w:val="22"/>
                <w:lang w:val="ru-RU" w:eastAsia="zh-CN" w:bidi="ar-SA"/>
              </w:rPr>
            </w:r>
          </w:p>
        </w:tc>
        <w:tc>
          <w:tcPr>
            <w:tcW w:w="708" w:type="dxa"/>
            <w:vMerge w:val="restart"/>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12"/>
              <w:jc w:val="both"/>
              <w:rPr>
                <w:rFonts w:ascii="Nimbus Roman" w:hAnsi="Nimbus Roman"/>
                <w:kern w:val="0"/>
                <w:lang w:val="ru-RU" w:eastAsia="zh-CN" w:bidi="ar-SA"/>
              </w:rPr>
            </w:pPr>
            <w:r>
              <w:rPr>
                <w:rFonts w:eastAsia="Times New Roman" w:cs="Times New Roman" w:ascii="Nimbus Roman" w:hAnsi="Nimbus Roman"/>
                <w:b/>
                <w:color w:val="000000"/>
                <w:kern w:val="0"/>
                <w:sz w:val="24"/>
                <w:szCs w:val="24"/>
                <w:lang w:val="ru-RU" w:eastAsia="zh-CN" w:bidi="ar-SA"/>
              </w:rPr>
              <w:t>Всег</w:t>
            </w:r>
          </w:p>
          <w:p>
            <w:pPr>
              <w:pStyle w:val="Normal"/>
              <w:widowControl/>
              <w:spacing w:lineRule="auto" w:line="240" w:before="0" w:after="0"/>
              <w:jc w:val="left"/>
              <w:rPr>
                <w:rFonts w:ascii="Nimbus Roman" w:hAnsi="Nimbus Roman"/>
                <w:kern w:val="0"/>
                <w:lang w:val="ru-RU" w:eastAsia="zh-CN" w:bidi="ar-SA"/>
              </w:rPr>
            </w:pPr>
            <w:r>
              <w:rPr>
                <w:rFonts w:eastAsia="Times New Roman" w:cs="Times New Roman" w:ascii="Nimbus Roman" w:hAnsi="Nimbus Roman"/>
                <w:b/>
                <w:color w:val="000000"/>
                <w:kern w:val="0"/>
                <w:sz w:val="24"/>
                <w:szCs w:val="24"/>
                <w:lang w:val="ru-RU" w:eastAsia="zh-CN" w:bidi="ar-SA"/>
              </w:rPr>
              <w:t>о</w:t>
            </w:r>
          </w:p>
        </w:tc>
        <w:tc>
          <w:tcPr>
            <w:tcW w:w="3686" w:type="dxa"/>
            <w:gridSpan w:val="4"/>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341" w:hanging="0"/>
              <w:jc w:val="left"/>
              <w:rPr>
                <w:rFonts w:ascii="Nimbus Roman" w:hAnsi="Nimbus Roman"/>
                <w:kern w:val="0"/>
                <w:lang w:val="ru-RU" w:eastAsia="zh-CN" w:bidi="ar-SA"/>
              </w:rPr>
            </w:pPr>
            <w:r>
              <w:rPr>
                <w:rFonts w:eastAsia="Times New Roman" w:cs="Times New Roman" w:ascii="Nimbus Roman" w:hAnsi="Nimbus Roman"/>
                <w:b/>
                <w:color w:val="000000"/>
                <w:kern w:val="0"/>
                <w:sz w:val="24"/>
                <w:szCs w:val="24"/>
                <w:lang w:val="ru-RU" w:eastAsia="zh-CN" w:bidi="ar-SA"/>
              </w:rPr>
              <w:t>Аудиторная работа</w:t>
            </w:r>
          </w:p>
        </w:tc>
        <w:tc>
          <w:tcPr>
            <w:tcW w:w="851" w:type="dxa"/>
            <w:vMerge w:val="restart"/>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jc w:val="left"/>
              <w:rPr>
                <w:rFonts w:ascii="Nimbus Roman" w:hAnsi="Nimbus Roman"/>
                <w:kern w:val="0"/>
                <w:lang w:val="ru-RU" w:eastAsia="zh-CN" w:bidi="ar-SA"/>
              </w:rPr>
            </w:pPr>
            <w:r>
              <w:rPr>
                <w:rFonts w:eastAsia="Times New Roman" w:cs="Times New Roman" w:ascii="Nimbus Roman" w:hAnsi="Nimbus Roman"/>
                <w:b/>
                <w:color w:val="000000"/>
                <w:kern w:val="0"/>
                <w:sz w:val="24"/>
                <w:szCs w:val="24"/>
                <w:lang w:val="ru-RU" w:eastAsia="zh-CN" w:bidi="ar-SA"/>
              </w:rPr>
              <w:t>Самостоятельная работа</w:t>
            </w:r>
          </w:p>
        </w:tc>
        <w:tc>
          <w:tcPr>
            <w:tcW w:w="1646" w:type="dxa"/>
            <w:vMerge w:val="continue"/>
            <w:tcBorders>
              <w:left w:val="single" w:sz="4" w:space="0" w:color="000000"/>
              <w:bottom w:val="single" w:sz="4" w:space="0" w:color="000000"/>
              <w:right w:val="single" w:sz="4" w:space="0" w:color="000000"/>
            </w:tcBorders>
          </w:tcPr>
          <w:p>
            <w:pPr>
              <w:pStyle w:val="Normal"/>
              <w:widowControl/>
              <w:spacing w:lineRule="auto" w:line="240" w:before="0" w:after="0"/>
              <w:jc w:val="left"/>
              <w:rPr>
                <w:rFonts w:ascii="Nimbus Roman" w:hAnsi="Nimbus Roman" w:eastAsia="Times New Roman" w:cs="Times New Roman"/>
                <w:b/>
                <w:b/>
                <w:color w:val="000000"/>
                <w:kern w:val="0"/>
                <w:sz w:val="22"/>
                <w:szCs w:val="22"/>
                <w:lang w:val="ru-RU" w:eastAsia="zh-CN" w:bidi="ar-SA"/>
              </w:rPr>
            </w:pPr>
            <w:r>
              <w:rPr>
                <w:rFonts w:eastAsia="Times New Roman" w:cs="Times New Roman" w:ascii="Nimbus Roman" w:hAnsi="Nimbus Roman"/>
                <w:b/>
                <w:color w:val="000000"/>
                <w:kern w:val="0"/>
                <w:sz w:val="22"/>
                <w:szCs w:val="22"/>
                <w:lang w:val="ru-RU" w:eastAsia="zh-CN" w:bidi="ar-SA"/>
              </w:rPr>
            </w:r>
          </w:p>
        </w:tc>
      </w:tr>
      <w:tr>
        <w:trPr>
          <w:trHeight w:val="1584" w:hRule="atLeast"/>
        </w:trPr>
        <w:tc>
          <w:tcPr>
            <w:tcW w:w="526" w:type="dxa"/>
            <w:vMerge w:val="continue"/>
            <w:tcBorders>
              <w:left w:val="single" w:sz="4" w:space="0" w:color="000000"/>
              <w:bottom w:val="single" w:sz="4" w:space="0" w:color="000000"/>
              <w:right w:val="single" w:sz="4" w:space="0" w:color="000000"/>
            </w:tcBorders>
          </w:tcPr>
          <w:p>
            <w:pPr>
              <w:pStyle w:val="Normal"/>
              <w:widowControl/>
              <w:spacing w:lineRule="auto" w:line="240" w:before="0" w:after="0"/>
              <w:jc w:val="left"/>
              <w:rPr>
                <w:rFonts w:ascii="Nimbus Roman" w:hAnsi="Nimbus Roman" w:eastAsia="Times New Roman" w:cs="Times New Roman"/>
                <w:color w:val="000000"/>
                <w:kern w:val="0"/>
                <w:sz w:val="22"/>
                <w:szCs w:val="22"/>
                <w:lang w:val="ru-RU" w:eastAsia="zh-CN" w:bidi="ar-SA"/>
              </w:rPr>
            </w:pPr>
            <w:r>
              <w:rPr>
                <w:rFonts w:eastAsia="Times New Roman" w:cs="Times New Roman" w:ascii="Nimbus Roman" w:hAnsi="Nimbus Roman"/>
                <w:color w:val="000000"/>
                <w:kern w:val="0"/>
                <w:sz w:val="22"/>
                <w:szCs w:val="22"/>
                <w:lang w:val="ru-RU" w:eastAsia="zh-CN" w:bidi="ar-SA"/>
              </w:rPr>
            </w:r>
          </w:p>
        </w:tc>
        <w:tc>
          <w:tcPr>
            <w:tcW w:w="2045" w:type="dxa"/>
            <w:vMerge w:val="continue"/>
            <w:tcBorders>
              <w:left w:val="single" w:sz="4" w:space="0" w:color="000000"/>
              <w:bottom w:val="single" w:sz="4" w:space="0" w:color="000000"/>
              <w:right w:val="single" w:sz="4" w:space="0" w:color="000000"/>
            </w:tcBorders>
          </w:tcPr>
          <w:p>
            <w:pPr>
              <w:pStyle w:val="Normal"/>
              <w:widowControl/>
              <w:spacing w:lineRule="auto" w:line="240" w:before="0" w:after="0"/>
              <w:jc w:val="left"/>
              <w:rPr>
                <w:rFonts w:ascii="Nimbus Roman" w:hAnsi="Nimbus Roman" w:eastAsia="Times New Roman" w:cs="Times New Roman"/>
                <w:color w:val="000000"/>
                <w:kern w:val="0"/>
                <w:sz w:val="22"/>
                <w:szCs w:val="22"/>
                <w:lang w:val="ru-RU" w:eastAsia="zh-CN" w:bidi="ar-SA"/>
              </w:rPr>
            </w:pPr>
            <w:r>
              <w:rPr>
                <w:rFonts w:eastAsia="Times New Roman" w:cs="Times New Roman" w:ascii="Nimbus Roman" w:hAnsi="Nimbus Roman"/>
                <w:color w:val="000000"/>
                <w:kern w:val="0"/>
                <w:sz w:val="22"/>
                <w:szCs w:val="22"/>
                <w:lang w:val="ru-RU" w:eastAsia="zh-CN" w:bidi="ar-SA"/>
              </w:rPr>
            </w:r>
          </w:p>
        </w:tc>
        <w:tc>
          <w:tcPr>
            <w:tcW w:w="708" w:type="dxa"/>
            <w:vMerge w:val="continue"/>
            <w:tcBorders>
              <w:left w:val="single" w:sz="4" w:space="0" w:color="000000"/>
              <w:bottom w:val="single" w:sz="4" w:space="0" w:color="000000"/>
              <w:right w:val="single" w:sz="4" w:space="0" w:color="000000"/>
            </w:tcBorders>
          </w:tcPr>
          <w:p>
            <w:pPr>
              <w:pStyle w:val="Normal"/>
              <w:widowControl/>
              <w:spacing w:lineRule="auto" w:line="240" w:before="0" w:after="0"/>
              <w:jc w:val="left"/>
              <w:rPr>
                <w:rFonts w:ascii="Nimbus Roman" w:hAnsi="Nimbus Roman" w:eastAsia="Times New Roman" w:cs="Times New Roman"/>
                <w:color w:val="000000"/>
                <w:kern w:val="0"/>
                <w:sz w:val="22"/>
                <w:szCs w:val="22"/>
                <w:lang w:val="ru-RU" w:eastAsia="zh-CN" w:bidi="ar-SA"/>
              </w:rPr>
            </w:pPr>
            <w:r>
              <w:rPr>
                <w:rFonts w:eastAsia="Times New Roman" w:cs="Times New Roman" w:ascii="Nimbus Roman" w:hAnsi="Nimbus Roman"/>
                <w:color w:val="000000"/>
                <w:kern w:val="0"/>
                <w:sz w:val="22"/>
                <w:szCs w:val="22"/>
                <w:lang w:val="ru-RU" w:eastAsia="zh-CN" w:bidi="ar-SA"/>
              </w:rPr>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15"/>
              <w:jc w:val="both"/>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Общ</w:t>
            </w:r>
          </w:p>
          <w:p>
            <w:pPr>
              <w:pStyle w:val="Normal"/>
              <w:widowControl/>
              <w:spacing w:lineRule="auto" w:line="240" w:before="0" w:after="0"/>
              <w:jc w:val="left"/>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ая</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17"/>
              <w:jc w:val="left"/>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Лекц</w:t>
            </w:r>
          </w:p>
          <w:p>
            <w:pPr>
              <w:pStyle w:val="Normal"/>
              <w:widowControl/>
              <w:spacing w:lineRule="auto" w:line="240" w:before="0" w:after="0"/>
              <w:jc w:val="left"/>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ии</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jc w:val="left"/>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Практические и семинар ские  занятия</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tabs>
                <w:tab w:val="clear" w:pos="708"/>
                <w:tab w:val="right" w:pos="980" w:leader="none"/>
              </w:tabs>
              <w:spacing w:lineRule="auto" w:line="240" w:before="0" w:after="0"/>
              <w:jc w:val="left"/>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 xml:space="preserve">В </w:t>
              <w:tab/>
              <w:t>том</w:t>
            </w:r>
          </w:p>
          <w:p>
            <w:pPr>
              <w:pStyle w:val="Normal"/>
              <w:widowControl/>
              <w:spacing w:lineRule="auto" w:line="240" w:before="0" w:after="0"/>
              <w:ind w:right="20" w:hanging="0"/>
              <w:jc w:val="left"/>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числе занятия в</w:t>
            </w:r>
          </w:p>
          <w:p>
            <w:pPr>
              <w:pStyle w:val="Normal"/>
              <w:widowControl/>
              <w:spacing w:lineRule="auto" w:line="240" w:before="0" w:after="0"/>
              <w:jc w:val="left"/>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интерактивных формах</w:t>
            </w:r>
          </w:p>
        </w:tc>
        <w:tc>
          <w:tcPr>
            <w:tcW w:w="851" w:type="dxa"/>
            <w:vMerge w:val="continue"/>
            <w:tcBorders>
              <w:left w:val="single" w:sz="4" w:space="0" w:color="000000"/>
              <w:bottom w:val="single" w:sz="4" w:space="0" w:color="000000"/>
              <w:right w:val="single" w:sz="4" w:space="0" w:color="000000"/>
            </w:tcBorders>
          </w:tcPr>
          <w:p>
            <w:pPr>
              <w:pStyle w:val="Normal"/>
              <w:widowControl/>
              <w:spacing w:lineRule="auto" w:line="240" w:before="0" w:after="0"/>
              <w:jc w:val="left"/>
              <w:rPr>
                <w:rFonts w:ascii="Nimbus Roman" w:hAnsi="Nimbus Roman" w:eastAsia="Times New Roman" w:cs="Times New Roman"/>
                <w:color w:val="000000"/>
                <w:kern w:val="0"/>
                <w:sz w:val="22"/>
                <w:szCs w:val="22"/>
                <w:lang w:val="ru-RU" w:eastAsia="zh-CN" w:bidi="ar-SA"/>
              </w:rPr>
            </w:pPr>
            <w:r>
              <w:rPr>
                <w:rFonts w:eastAsia="Times New Roman" w:cs="Times New Roman" w:ascii="Nimbus Roman" w:hAnsi="Nimbus Roman"/>
                <w:color w:val="000000"/>
                <w:kern w:val="0"/>
                <w:sz w:val="22"/>
                <w:szCs w:val="22"/>
                <w:lang w:val="ru-RU" w:eastAsia="zh-CN" w:bidi="ar-SA"/>
              </w:rPr>
            </w:r>
          </w:p>
        </w:tc>
        <w:tc>
          <w:tcPr>
            <w:tcW w:w="1646" w:type="dxa"/>
            <w:tcBorders>
              <w:left w:val="single" w:sz="4" w:space="0" w:color="000000"/>
              <w:bottom w:val="single" w:sz="4" w:space="0" w:color="000000"/>
              <w:right w:val="single" w:sz="4" w:space="0" w:color="000000"/>
            </w:tcBorders>
          </w:tcPr>
          <w:p>
            <w:pPr>
              <w:pStyle w:val="Normal"/>
              <w:widowControl/>
              <w:spacing w:lineRule="auto" w:line="240" w:before="0" w:after="0"/>
              <w:jc w:val="left"/>
              <w:rPr>
                <w:rFonts w:ascii="Nimbus Roman" w:hAnsi="Nimbus Roman" w:eastAsia="Times New Roman" w:cs="Times New Roman"/>
                <w:color w:val="000000"/>
                <w:kern w:val="0"/>
                <w:sz w:val="22"/>
                <w:szCs w:val="22"/>
                <w:lang w:val="ru-RU" w:eastAsia="zh-CN" w:bidi="ar-SA"/>
              </w:rPr>
            </w:pPr>
            <w:r>
              <w:rPr>
                <w:rFonts w:eastAsia="Times New Roman" w:cs="Times New Roman" w:ascii="Nimbus Roman" w:hAnsi="Nimbus Roman"/>
                <w:color w:val="000000"/>
                <w:kern w:val="0"/>
                <w:sz w:val="22"/>
                <w:szCs w:val="22"/>
                <w:lang w:val="ru-RU" w:eastAsia="zh-CN" w:bidi="ar-SA"/>
              </w:rPr>
            </w:r>
          </w:p>
        </w:tc>
      </w:tr>
      <w:tr>
        <w:trPr>
          <w:trHeight w:val="1183" w:hRule="atLeast"/>
        </w:trPr>
        <w:tc>
          <w:tcPr>
            <w:tcW w:w="526"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right="63"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1</w:t>
            </w:r>
          </w:p>
        </w:tc>
        <w:tc>
          <w:tcPr>
            <w:tcW w:w="2045"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jc w:val="left"/>
              <w:rPr>
                <w:rFonts w:ascii="Nimbus Roman" w:hAnsi="Nimbus Roman"/>
                <w:kern w:val="0"/>
                <w:lang w:val="ru-RU" w:bidi="ar-SA"/>
              </w:rPr>
            </w:pPr>
            <w:r>
              <w:rPr>
                <w:rFonts w:eastAsia="Times New Roman" w:cs="Times New Roman" w:ascii="Nimbus Roman" w:hAnsi="Nimbus Roman"/>
                <w:b/>
                <w:kern w:val="0"/>
                <w:sz w:val="24"/>
                <w:szCs w:val="24"/>
                <w:lang w:val="ru-RU" w:eastAsia="ru-RU" w:bidi="ar-SA"/>
              </w:rPr>
              <w:t>Тема 1.</w:t>
            </w:r>
            <w:r>
              <w:rPr>
                <w:rFonts w:eastAsia="Calibri" w:cs="Times New Roman" w:ascii="Nimbus Roman" w:hAnsi="Nimbus Roman"/>
                <w:kern w:val="0"/>
                <w:sz w:val="24"/>
                <w:szCs w:val="24"/>
                <w:lang w:val="ru-RU" w:eastAsia="en-US" w:bidi="ar-SA"/>
              </w:rPr>
              <w:t xml:space="preserve"> </w:t>
            </w:r>
            <w:r>
              <w:rPr>
                <w:rFonts w:eastAsia="Calibri" w:cs="Times New Roman" w:ascii="Nimbus Roman" w:hAnsi="Nimbus Roman"/>
                <w:b/>
                <w:kern w:val="0"/>
                <w:sz w:val="24"/>
                <w:szCs w:val="24"/>
                <w:lang w:val="ru-RU" w:eastAsia="en-US" w:bidi="ar-SA"/>
              </w:rPr>
              <w:t>Маркетинг в туризме и гостеприимстве.</w:t>
            </w:r>
          </w:p>
        </w:tc>
        <w:tc>
          <w:tcPr>
            <w:tcW w:w="70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right="63"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45</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right="65"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6</w:t>
            </w:r>
          </w:p>
        </w:tc>
        <w:tc>
          <w:tcPr>
            <w:tcW w:w="71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right="61"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2</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right="61"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4</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right="63"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2</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right="61"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39</w:t>
            </w:r>
          </w:p>
        </w:tc>
        <w:tc>
          <w:tcPr>
            <w:tcW w:w="16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spacing w:lineRule="auto" w:line="240" w:before="0" w:after="0"/>
              <w:ind w:left="108" w:hanging="0"/>
              <w:jc w:val="left"/>
              <w:rPr>
                <w:rFonts w:ascii="Nimbus Roman" w:hAnsi="Nimbus Roman" w:eastAsia="等线" w:cs=""/>
                <w:kern w:val="0"/>
                <w:lang w:val="ru-RU" w:eastAsia="zh-CN" w:bidi="ar-SA"/>
              </w:rPr>
            </w:pPr>
            <w:r>
              <w:rPr>
                <w:rFonts w:eastAsia="等线" w:cs="" w:ascii="Nimbus Roman" w:hAnsi="Nimbus Roman"/>
                <w:color w:val="000000"/>
                <w:kern w:val="0"/>
                <w:sz w:val="24"/>
                <w:szCs w:val="24"/>
                <w:lang w:val="ru-RU" w:eastAsia="zh-CN" w:bidi="ar-SA"/>
              </w:rPr>
              <w:t>Тестирование</w:t>
            </w:r>
          </w:p>
        </w:tc>
      </w:tr>
      <w:tr>
        <w:trPr>
          <w:trHeight w:val="1141" w:hRule="atLeast"/>
        </w:trPr>
        <w:tc>
          <w:tcPr>
            <w:tcW w:w="526"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right="63"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2</w:t>
            </w:r>
          </w:p>
        </w:tc>
        <w:tc>
          <w:tcPr>
            <w:tcW w:w="2045"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jc w:val="left"/>
              <w:rPr>
                <w:rFonts w:ascii="Nimbus Roman" w:hAnsi="Nimbus Roman"/>
                <w:kern w:val="0"/>
                <w:lang w:val="ru-RU" w:bidi="ar-SA"/>
              </w:rPr>
            </w:pPr>
            <w:r>
              <w:rPr>
                <w:rFonts w:eastAsia="Times New Roman" w:cs="Times New Roman" w:ascii="Nimbus Roman" w:hAnsi="Nimbus Roman"/>
                <w:b/>
                <w:bCs/>
                <w:kern w:val="0"/>
                <w:sz w:val="24"/>
                <w:szCs w:val="24"/>
                <w:lang w:val="ru-RU" w:eastAsia="ru-RU" w:bidi="ar-SA"/>
              </w:rPr>
              <w:t>Тема 2. Аспекты и показатели экономической эффективности деятельности туристских предприятий.</w:t>
            </w:r>
          </w:p>
        </w:tc>
        <w:tc>
          <w:tcPr>
            <w:tcW w:w="70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right="63"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45</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right="65"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6</w:t>
            </w:r>
          </w:p>
        </w:tc>
        <w:tc>
          <w:tcPr>
            <w:tcW w:w="71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right="61"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2</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right="61"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4</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right="63"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2</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right="61"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39</w:t>
            </w:r>
          </w:p>
        </w:tc>
        <w:tc>
          <w:tcPr>
            <w:tcW w:w="16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tabs>
                <w:tab w:val="clear" w:pos="708"/>
                <w:tab w:val="left" w:pos="1985" w:leader="none"/>
              </w:tabs>
              <w:spacing w:lineRule="auto" w:line="240" w:before="0" w:after="0"/>
              <w:jc w:val="left"/>
              <w:rPr>
                <w:rFonts w:ascii="Nimbus Roman" w:hAnsi="Nimbus Roman"/>
                <w:kern w:val="0"/>
                <w:lang w:val="ru-RU" w:bidi="ar-SA"/>
              </w:rPr>
            </w:pPr>
            <w:r>
              <w:rPr>
                <w:rFonts w:eastAsia="Times New Roman" w:cs="Times New Roman" w:ascii="Nimbus Roman" w:hAnsi="Nimbus Roman"/>
                <w:kern w:val="0"/>
                <w:sz w:val="24"/>
                <w:szCs w:val="24"/>
                <w:lang w:val="ru-RU" w:eastAsia="ru-RU" w:bidi="ar-SA"/>
              </w:rPr>
              <w:t xml:space="preserve">      </w:t>
            </w:r>
            <w:r>
              <w:rPr>
                <w:rFonts w:eastAsia="Times New Roman" w:cs="Times New Roman" w:ascii="Nimbus Roman" w:hAnsi="Nimbus Roman"/>
                <w:kern w:val="0"/>
                <w:sz w:val="24"/>
                <w:szCs w:val="24"/>
                <w:lang w:val="ru-RU" w:eastAsia="ru-RU" w:bidi="ar-SA"/>
              </w:rPr>
              <w:t>опрос,</w:t>
            </w:r>
          </w:p>
          <w:p>
            <w:pPr>
              <w:pStyle w:val="Normal"/>
              <w:widowControl/>
              <w:tabs>
                <w:tab w:val="clear" w:pos="708"/>
                <w:tab w:val="left" w:pos="1985" w:leader="none"/>
              </w:tabs>
              <w:spacing w:lineRule="auto" w:line="240" w:before="0" w:after="0"/>
              <w:jc w:val="left"/>
              <w:rPr>
                <w:rFonts w:ascii="Nimbus Roman" w:hAnsi="Nimbus Roman"/>
                <w:kern w:val="0"/>
                <w:lang w:val="ru-RU" w:bidi="ar-SA"/>
              </w:rPr>
            </w:pPr>
            <w:r>
              <w:rPr>
                <w:rFonts w:eastAsia="Times New Roman" w:cs="Times New Roman" w:ascii="Nimbus Roman" w:hAnsi="Nimbus Roman"/>
                <w:kern w:val="0"/>
                <w:sz w:val="24"/>
                <w:szCs w:val="24"/>
                <w:lang w:val="ru-RU" w:eastAsia="ru-RU" w:bidi="ar-SA"/>
              </w:rPr>
              <w:t xml:space="preserve">       </w:t>
            </w:r>
            <w:r>
              <w:rPr>
                <w:rFonts w:eastAsia="Times New Roman" w:cs="Times New Roman" w:ascii="Nimbus Roman" w:hAnsi="Nimbus Roman"/>
                <w:kern w:val="0"/>
                <w:sz w:val="24"/>
                <w:szCs w:val="24"/>
                <w:lang w:val="ru-RU" w:eastAsia="ru-RU" w:bidi="ar-SA"/>
              </w:rPr>
              <w:t>учебная</w:t>
            </w:r>
          </w:p>
          <w:p>
            <w:pPr>
              <w:pStyle w:val="Normal"/>
              <w:widowControl/>
              <w:spacing w:lineRule="auto" w:line="240" w:before="0" w:after="0"/>
              <w:jc w:val="left"/>
              <w:rPr>
                <w:rFonts w:ascii="Nimbus Roman" w:hAnsi="Nimbus Roman" w:eastAsia="等线"/>
                <w:kern w:val="0"/>
                <w:lang w:val="ru-RU" w:eastAsia="zh-CN" w:bidi="ar-SA"/>
              </w:rPr>
            </w:pPr>
            <w:r>
              <w:rPr>
                <w:rFonts w:eastAsia="等线" w:cs="Times New Roman" w:ascii="Nimbus Roman" w:hAnsi="Nimbus Roman"/>
                <w:kern w:val="0"/>
                <w:sz w:val="24"/>
                <w:szCs w:val="24"/>
                <w:lang w:val="ru-RU" w:eastAsia="zh-CN" w:bidi="ar-SA"/>
              </w:rPr>
              <w:t xml:space="preserve">    </w:t>
            </w:r>
            <w:r>
              <w:rPr>
                <w:rFonts w:eastAsia="等线" w:cs="Times New Roman" w:ascii="Nimbus Roman" w:hAnsi="Nimbus Roman"/>
                <w:kern w:val="0"/>
                <w:sz w:val="24"/>
                <w:szCs w:val="24"/>
                <w:lang w:val="ru-RU" w:eastAsia="zh-CN" w:bidi="ar-SA"/>
              </w:rPr>
              <w:t>дискуссия</w:t>
            </w:r>
          </w:p>
        </w:tc>
      </w:tr>
      <w:tr>
        <w:trPr>
          <w:trHeight w:val="1141" w:hRule="atLeast"/>
        </w:trPr>
        <w:tc>
          <w:tcPr>
            <w:tcW w:w="526"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right="63"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3</w:t>
            </w:r>
          </w:p>
        </w:tc>
        <w:tc>
          <w:tcPr>
            <w:tcW w:w="2045"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jc w:val="left"/>
              <w:rPr>
                <w:rFonts w:ascii="Nimbus Roman" w:hAnsi="Nimbus Roman"/>
                <w:kern w:val="0"/>
                <w:lang w:val="ru-RU" w:bidi="ar-SA"/>
              </w:rPr>
            </w:pPr>
            <w:r>
              <w:rPr>
                <w:rFonts w:eastAsia="Times New Roman" w:cs="Times New Roman" w:ascii="Nimbus Roman" w:hAnsi="Nimbus Roman"/>
                <w:b/>
                <w:kern w:val="0"/>
                <w:sz w:val="24"/>
                <w:szCs w:val="24"/>
                <w:lang w:val="ru-RU" w:eastAsia="ru-RU" w:bidi="ar-SA"/>
              </w:rPr>
              <w:t>Тема 3.</w:t>
            </w:r>
            <w:r>
              <w:rPr>
                <w:rFonts w:eastAsia="Calibri" w:cs="Times New Roman" w:ascii="Nimbus Roman" w:hAnsi="Nimbus Roman"/>
                <w:kern w:val="0"/>
                <w:sz w:val="24"/>
                <w:szCs w:val="24"/>
                <w:lang w:val="ru-RU" w:eastAsia="en-US" w:bidi="ar-SA"/>
              </w:rPr>
              <w:t xml:space="preserve"> </w:t>
            </w:r>
            <w:r>
              <w:rPr>
                <w:rFonts w:eastAsia="Calibri" w:cs="Times New Roman" w:ascii="Nimbus Roman" w:hAnsi="Nimbus Roman"/>
                <w:b/>
                <w:kern w:val="0"/>
                <w:sz w:val="24"/>
                <w:szCs w:val="24"/>
                <w:lang w:val="ru-RU" w:eastAsia="en-US" w:bidi="ar-SA"/>
              </w:rPr>
              <w:t>Особенности маркетинга в туризме и гостеприимстве</w:t>
            </w:r>
          </w:p>
        </w:tc>
        <w:tc>
          <w:tcPr>
            <w:tcW w:w="70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right="63"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45</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right="65"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6</w:t>
            </w:r>
          </w:p>
        </w:tc>
        <w:tc>
          <w:tcPr>
            <w:tcW w:w="71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right="61"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2</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right="61"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4</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right="63"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2</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right="61"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39</w:t>
            </w:r>
          </w:p>
        </w:tc>
        <w:tc>
          <w:tcPr>
            <w:tcW w:w="1646"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tabs>
                <w:tab w:val="clear" w:pos="708"/>
                <w:tab w:val="left" w:pos="1985" w:leader="none"/>
              </w:tabs>
              <w:spacing w:lineRule="auto" w:line="240" w:before="0" w:after="0"/>
              <w:jc w:val="left"/>
              <w:rPr>
                <w:rFonts w:ascii="Nimbus Roman" w:hAnsi="Nimbus Roman"/>
                <w:kern w:val="0"/>
                <w:lang w:val="ru-RU" w:bidi="ar-SA"/>
              </w:rPr>
            </w:pPr>
            <w:r>
              <w:rPr>
                <w:rFonts w:eastAsia="Times New Roman" w:cs="Times New Roman" w:ascii="Nimbus Roman" w:hAnsi="Nimbus Roman"/>
                <w:kern w:val="0"/>
                <w:sz w:val="24"/>
                <w:szCs w:val="24"/>
                <w:lang w:val="ru-RU" w:eastAsia="ru-RU" w:bidi="ar-SA"/>
              </w:rPr>
              <w:t>беседа,</w:t>
            </w:r>
          </w:p>
          <w:p>
            <w:pPr>
              <w:pStyle w:val="Normal"/>
              <w:widowControl/>
              <w:tabs>
                <w:tab w:val="clear" w:pos="708"/>
                <w:tab w:val="left" w:pos="1985" w:leader="none"/>
              </w:tabs>
              <w:spacing w:lineRule="auto" w:line="240" w:before="0" w:after="0"/>
              <w:jc w:val="left"/>
              <w:rPr>
                <w:rFonts w:ascii="Nimbus Roman" w:hAnsi="Nimbus Roman"/>
                <w:kern w:val="0"/>
                <w:lang w:val="ru-RU" w:bidi="ar-SA"/>
              </w:rPr>
            </w:pPr>
            <w:r>
              <w:rPr>
                <w:rFonts w:eastAsia="Times New Roman" w:cs="Times New Roman" w:ascii="Nimbus Roman" w:hAnsi="Nimbus Roman"/>
                <w:kern w:val="0"/>
                <w:sz w:val="24"/>
                <w:szCs w:val="24"/>
                <w:lang w:val="ru-RU" w:eastAsia="ru-RU" w:bidi="ar-SA"/>
              </w:rPr>
              <w:t>учебная</w:t>
            </w:r>
          </w:p>
          <w:p>
            <w:pPr>
              <w:pStyle w:val="Normal"/>
              <w:widowControl/>
              <w:tabs>
                <w:tab w:val="clear" w:pos="708"/>
                <w:tab w:val="left" w:pos="1985" w:leader="none"/>
              </w:tabs>
              <w:spacing w:lineRule="auto" w:line="240" w:before="0" w:after="0"/>
              <w:jc w:val="left"/>
              <w:rPr>
                <w:rFonts w:ascii="Nimbus Roman" w:hAnsi="Nimbus Roman"/>
                <w:kern w:val="0"/>
                <w:lang w:val="ru-RU" w:bidi="ar-SA"/>
              </w:rPr>
            </w:pPr>
            <w:r>
              <w:rPr>
                <w:rFonts w:eastAsia="Times New Roman" w:cs="Times New Roman" w:ascii="Nimbus Roman" w:hAnsi="Nimbus Roman"/>
                <w:kern w:val="0"/>
                <w:sz w:val="24"/>
                <w:szCs w:val="24"/>
                <w:lang w:val="ru-RU" w:eastAsia="ru-RU" w:bidi="ar-SA"/>
              </w:rPr>
              <w:t>дискуссия,</w:t>
            </w:r>
          </w:p>
          <w:p>
            <w:pPr>
              <w:pStyle w:val="Normal"/>
              <w:widowControl/>
              <w:tabs>
                <w:tab w:val="clear" w:pos="708"/>
                <w:tab w:val="left" w:pos="1985" w:leader="none"/>
              </w:tabs>
              <w:spacing w:lineRule="auto" w:line="240" w:before="0" w:after="0"/>
              <w:jc w:val="left"/>
              <w:rPr>
                <w:rFonts w:ascii="Nimbus Roman" w:hAnsi="Nimbus Roman"/>
                <w:kern w:val="0"/>
                <w:lang w:val="ru-RU" w:bidi="ar-SA"/>
              </w:rPr>
            </w:pPr>
            <w:r>
              <w:rPr>
                <w:rFonts w:eastAsia="Times New Roman" w:cs="Times New Roman" w:ascii="Nimbus Roman" w:hAnsi="Nimbus Roman"/>
                <w:kern w:val="0"/>
                <w:sz w:val="24"/>
                <w:szCs w:val="24"/>
                <w:lang w:val="ru-RU" w:eastAsia="ru-RU" w:bidi="ar-SA"/>
              </w:rPr>
              <w:t>упражнения,</w:t>
            </w:r>
          </w:p>
          <w:p>
            <w:pPr>
              <w:pStyle w:val="Normal"/>
              <w:widowControl/>
              <w:tabs>
                <w:tab w:val="clear" w:pos="708"/>
                <w:tab w:val="left" w:pos="1985" w:leader="none"/>
              </w:tabs>
              <w:spacing w:lineRule="auto" w:line="240" w:before="0" w:after="0"/>
              <w:jc w:val="left"/>
              <w:rPr>
                <w:rFonts w:ascii="Nimbus Roman" w:hAnsi="Nimbus Roman"/>
                <w:kern w:val="0"/>
                <w:lang w:val="ru-RU" w:bidi="ar-SA"/>
              </w:rPr>
            </w:pPr>
            <w:r>
              <w:rPr>
                <w:rFonts w:eastAsia="Times New Roman" w:cs="Times New Roman" w:ascii="Nimbus Roman" w:hAnsi="Nimbus Roman"/>
                <w:kern w:val="0"/>
                <w:sz w:val="24"/>
                <w:szCs w:val="24"/>
                <w:lang w:val="ru-RU" w:eastAsia="ru-RU" w:bidi="ar-SA"/>
              </w:rPr>
              <w:t>деловая игра</w:t>
            </w:r>
          </w:p>
        </w:tc>
      </w:tr>
      <w:tr>
        <w:trPr>
          <w:trHeight w:val="858" w:hRule="atLeast"/>
        </w:trPr>
        <w:tc>
          <w:tcPr>
            <w:tcW w:w="526"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right="62"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4</w:t>
            </w:r>
          </w:p>
        </w:tc>
        <w:tc>
          <w:tcPr>
            <w:tcW w:w="2045"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right="14" w:hanging="0"/>
              <w:jc w:val="left"/>
              <w:rPr>
                <w:rFonts w:ascii="Nimbus Roman" w:hAnsi="Nimbus Roman"/>
                <w:kern w:val="0"/>
                <w:lang w:val="ru-RU" w:bidi="ar-SA"/>
              </w:rPr>
            </w:pPr>
            <w:r>
              <w:rPr>
                <w:rFonts w:eastAsia="Times New Roman" w:cs="Times New Roman" w:ascii="Nimbus Roman" w:hAnsi="Nimbus Roman"/>
                <w:b/>
                <w:bCs/>
                <w:kern w:val="0"/>
                <w:sz w:val="24"/>
                <w:szCs w:val="24"/>
                <w:lang w:val="ru-RU" w:eastAsia="ru-RU" w:bidi="ar-SA"/>
              </w:rPr>
              <w:t>Тема 4. Позиционирование в маркетинге туризма и гостеприимства</w:t>
            </w:r>
            <w:r>
              <w:rPr>
                <w:rFonts w:eastAsia="Times New Roman" w:cs="Times New Roman" w:ascii="Nimbus Roman" w:hAnsi="Nimbus Roman"/>
                <w:kern w:val="0"/>
                <w:sz w:val="24"/>
                <w:szCs w:val="24"/>
                <w:lang w:val="ru-RU" w:eastAsia="ru-RU" w:bidi="ar-SA"/>
              </w:rPr>
              <w:t>.</w:t>
            </w:r>
          </w:p>
        </w:tc>
        <w:tc>
          <w:tcPr>
            <w:tcW w:w="708"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right="62"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45</w:t>
            </w:r>
          </w:p>
        </w:tc>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right="64"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6</w:t>
            </w:r>
          </w:p>
        </w:tc>
        <w:tc>
          <w:tcPr>
            <w:tcW w:w="710"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right="59"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2</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right="60"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4</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right="62"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2</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spacing w:lineRule="auto" w:line="240" w:before="0" w:after="0"/>
              <w:ind w:right="59"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39</w:t>
            </w:r>
          </w:p>
        </w:tc>
        <w:tc>
          <w:tcPr>
            <w:tcW w:w="1646"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tabs>
                <w:tab w:val="clear" w:pos="708"/>
                <w:tab w:val="left" w:pos="1985" w:leader="none"/>
              </w:tabs>
              <w:spacing w:lineRule="auto" w:line="240" w:before="0" w:after="0"/>
              <w:jc w:val="left"/>
              <w:rPr>
                <w:rFonts w:ascii="Nimbus Roman" w:hAnsi="Nimbus Roman"/>
                <w:kern w:val="0"/>
                <w:lang w:val="ru-RU" w:bidi="ar-SA"/>
              </w:rPr>
            </w:pPr>
            <w:r>
              <w:rPr>
                <w:rFonts w:eastAsia="Times New Roman" w:cs="Times New Roman" w:ascii="Nimbus Roman" w:hAnsi="Nimbus Roman"/>
                <w:kern w:val="0"/>
                <w:sz w:val="24"/>
                <w:szCs w:val="24"/>
                <w:lang w:val="ru-RU" w:eastAsia="ru-RU" w:bidi="ar-SA"/>
              </w:rPr>
              <w:t>опрос,</w:t>
            </w:r>
          </w:p>
          <w:p>
            <w:pPr>
              <w:pStyle w:val="Normal"/>
              <w:widowControl/>
              <w:tabs>
                <w:tab w:val="clear" w:pos="708"/>
                <w:tab w:val="left" w:pos="1985" w:leader="none"/>
              </w:tabs>
              <w:spacing w:lineRule="auto" w:line="240" w:before="0" w:after="0"/>
              <w:jc w:val="left"/>
              <w:rPr>
                <w:rFonts w:ascii="Nimbus Roman" w:hAnsi="Nimbus Roman"/>
                <w:kern w:val="0"/>
                <w:lang w:val="ru-RU" w:bidi="ar-SA"/>
              </w:rPr>
            </w:pPr>
            <w:r>
              <w:rPr>
                <w:rFonts w:eastAsia="Times New Roman" w:cs="Times New Roman" w:ascii="Nimbus Roman" w:hAnsi="Nimbus Roman"/>
                <w:kern w:val="0"/>
                <w:sz w:val="24"/>
                <w:szCs w:val="24"/>
                <w:lang w:val="ru-RU" w:eastAsia="ru-RU" w:bidi="ar-SA"/>
              </w:rPr>
              <w:t>работа в</w:t>
            </w:r>
          </w:p>
          <w:p>
            <w:pPr>
              <w:pStyle w:val="Normal"/>
              <w:widowControl/>
              <w:tabs>
                <w:tab w:val="clear" w:pos="708"/>
                <w:tab w:val="left" w:pos="1985" w:leader="none"/>
              </w:tabs>
              <w:spacing w:lineRule="auto" w:line="240" w:before="0" w:after="0"/>
              <w:jc w:val="left"/>
              <w:rPr>
                <w:rFonts w:ascii="Nimbus Roman" w:hAnsi="Nimbus Roman"/>
                <w:kern w:val="0"/>
                <w:lang w:val="ru-RU" w:bidi="ar-SA"/>
              </w:rPr>
            </w:pPr>
            <w:r>
              <w:rPr>
                <w:rFonts w:eastAsia="Times New Roman" w:cs="Times New Roman" w:ascii="Nimbus Roman" w:hAnsi="Nimbus Roman"/>
                <w:kern w:val="0"/>
                <w:sz w:val="24"/>
                <w:szCs w:val="24"/>
                <w:lang w:val="ru-RU" w:eastAsia="ru-RU" w:bidi="ar-SA"/>
              </w:rPr>
              <w:t>малых</w:t>
            </w:r>
          </w:p>
          <w:p>
            <w:pPr>
              <w:pStyle w:val="Normal"/>
              <w:widowControl/>
              <w:tabs>
                <w:tab w:val="clear" w:pos="708"/>
                <w:tab w:val="left" w:pos="1985" w:leader="none"/>
              </w:tabs>
              <w:spacing w:lineRule="auto" w:line="240" w:before="0" w:after="0"/>
              <w:jc w:val="left"/>
              <w:rPr>
                <w:rFonts w:ascii="Nimbus Roman" w:hAnsi="Nimbus Roman"/>
                <w:kern w:val="0"/>
                <w:lang w:val="ru-RU" w:bidi="ar-SA"/>
              </w:rPr>
            </w:pPr>
            <w:r>
              <w:rPr>
                <w:rFonts w:eastAsia="Times New Roman" w:cs="Times New Roman" w:ascii="Nimbus Roman" w:hAnsi="Nimbus Roman"/>
                <w:kern w:val="0"/>
                <w:sz w:val="24"/>
                <w:szCs w:val="24"/>
                <w:lang w:val="ru-RU" w:eastAsia="ru-RU" w:bidi="ar-SA"/>
              </w:rPr>
              <w:t>группах,</w:t>
            </w:r>
          </w:p>
          <w:p>
            <w:pPr>
              <w:pStyle w:val="Normal"/>
              <w:widowControl/>
              <w:tabs>
                <w:tab w:val="clear" w:pos="708"/>
                <w:tab w:val="left" w:pos="1985" w:leader="none"/>
              </w:tabs>
              <w:spacing w:lineRule="auto" w:line="240" w:before="0" w:after="0"/>
              <w:jc w:val="left"/>
              <w:rPr>
                <w:rFonts w:ascii="Nimbus Roman" w:hAnsi="Nimbus Roman"/>
                <w:kern w:val="0"/>
                <w:lang w:val="ru-RU" w:bidi="ar-SA"/>
              </w:rPr>
            </w:pPr>
            <w:r>
              <w:rPr>
                <w:rFonts w:eastAsia="Times New Roman" w:cs="Times New Roman" w:ascii="Nimbus Roman" w:hAnsi="Nimbus Roman"/>
                <w:kern w:val="0"/>
                <w:sz w:val="24"/>
                <w:szCs w:val="24"/>
                <w:lang w:val="ru-RU" w:eastAsia="ru-RU" w:bidi="ar-SA"/>
              </w:rPr>
              <w:t>упражнения</w:t>
            </w:r>
          </w:p>
        </w:tc>
      </w:tr>
      <w:tr>
        <w:trPr>
          <w:trHeight w:val="292" w:hRule="atLeast"/>
        </w:trPr>
        <w:tc>
          <w:tcPr>
            <w:tcW w:w="526"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right="6" w:hanging="0"/>
              <w:jc w:val="right"/>
              <w:rPr>
                <w:rFonts w:ascii="Nimbus Roman" w:hAnsi="Nimbus Roman" w:eastAsia="Times New Roman" w:cs="Times New Roman"/>
                <w:color w:val="000000"/>
                <w:kern w:val="0"/>
                <w:sz w:val="22"/>
                <w:szCs w:val="22"/>
                <w:lang w:val="ru-RU" w:eastAsia="zh-CN" w:bidi="ar-SA"/>
              </w:rPr>
            </w:pPr>
            <w:r>
              <w:rPr>
                <w:rFonts w:eastAsia="Times New Roman" w:cs="Times New Roman" w:ascii="Nimbus Roman" w:hAnsi="Nimbus Roman"/>
                <w:color w:val="000000"/>
                <w:kern w:val="0"/>
                <w:sz w:val="22"/>
                <w:szCs w:val="22"/>
                <w:lang w:val="ru-RU" w:eastAsia="zh-CN" w:bidi="ar-SA"/>
              </w:rPr>
            </w:r>
          </w:p>
        </w:tc>
        <w:tc>
          <w:tcPr>
            <w:tcW w:w="2045"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jc w:val="left"/>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Всего</w:t>
            </w:r>
          </w:p>
        </w:tc>
        <w:tc>
          <w:tcPr>
            <w:tcW w:w="708"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65" w:hanging="0"/>
              <w:jc w:val="left"/>
              <w:rPr>
                <w:rFonts w:ascii="Nimbus Roman" w:hAnsi="Nimbus Roman"/>
                <w:kern w:val="0"/>
                <w:lang w:val="ru-RU" w:eastAsia="zh-CN" w:bidi="ar-SA"/>
              </w:rPr>
            </w:pPr>
            <w:r>
              <w:rPr>
                <w:rFonts w:eastAsia="Times New Roman" w:cs="Times New Roman" w:ascii="Nimbus Roman" w:hAnsi="Nimbus Roman"/>
                <w:b/>
                <w:color w:val="000000"/>
                <w:kern w:val="0"/>
                <w:sz w:val="24"/>
                <w:szCs w:val="24"/>
                <w:lang w:val="ru-RU" w:eastAsia="zh-CN" w:bidi="ar-SA"/>
              </w:rPr>
              <w:t>180</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right="64"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24</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1"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8</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1</w:t>
            </w:r>
            <w:r>
              <w:rPr>
                <w:rFonts w:eastAsia="Times New Roman" w:cs="Times New Roman" w:ascii="Nimbus Roman" w:hAnsi="Nimbus Roman"/>
                <w:color w:val="000000"/>
                <w:kern w:val="0"/>
                <w:sz w:val="24"/>
                <w:szCs w:val="24"/>
                <w:lang w:val="ru-RU" w:eastAsia="zh-CN" w:bidi="ar-SA"/>
              </w:rPr>
              <w:t>6</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right="2"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8</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right="59" w:hanging="0"/>
              <w:jc w:val="left"/>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1</w:t>
            </w:r>
            <w:r>
              <w:rPr>
                <w:rFonts w:eastAsia="Times New Roman" w:cs="Times New Roman" w:ascii="Nimbus Roman" w:hAnsi="Nimbus Roman"/>
                <w:color w:val="000000"/>
                <w:kern w:val="0"/>
                <w:sz w:val="24"/>
                <w:szCs w:val="24"/>
                <w:lang w:val="ru-RU" w:eastAsia="zh-CN" w:bidi="ar-SA"/>
              </w:rPr>
              <w:t>56</w:t>
            </w:r>
          </w:p>
        </w:tc>
        <w:tc>
          <w:tcPr>
            <w:tcW w:w="1646"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right="59" w:hanging="0"/>
              <w:jc w:val="center"/>
              <w:rPr>
                <w:rFonts w:ascii="Nimbus Roman" w:hAnsi="Nimbus Roman" w:eastAsia="Times New Roman" w:cs="Times New Roman"/>
                <w:color w:val="000000"/>
                <w:kern w:val="0"/>
                <w:sz w:val="22"/>
                <w:szCs w:val="22"/>
                <w:lang w:val="ru-RU" w:eastAsia="zh-CN" w:bidi="ar-SA"/>
              </w:rPr>
            </w:pPr>
            <w:r>
              <w:rPr>
                <w:rFonts w:eastAsia="Times New Roman" w:cs="Times New Roman" w:ascii="Nimbus Roman" w:hAnsi="Nimbus Roman"/>
                <w:color w:val="000000"/>
                <w:kern w:val="0"/>
                <w:sz w:val="22"/>
                <w:szCs w:val="22"/>
                <w:lang w:val="ru-RU" w:eastAsia="zh-CN" w:bidi="ar-SA"/>
              </w:rPr>
            </w:r>
          </w:p>
        </w:tc>
      </w:tr>
      <w:tr>
        <w:trPr>
          <w:trHeight w:val="292" w:hRule="atLeast"/>
        </w:trPr>
        <w:tc>
          <w:tcPr>
            <w:tcW w:w="526"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right="6" w:hanging="0"/>
              <w:jc w:val="right"/>
              <w:rPr>
                <w:rFonts w:ascii="Nimbus Roman" w:hAnsi="Nimbus Roman" w:eastAsia="Times New Roman" w:cs="Times New Roman"/>
                <w:color w:val="000000"/>
                <w:kern w:val="0"/>
                <w:sz w:val="22"/>
                <w:szCs w:val="22"/>
                <w:lang w:val="ru-RU" w:eastAsia="zh-CN" w:bidi="ar-SA"/>
              </w:rPr>
            </w:pPr>
            <w:r>
              <w:rPr>
                <w:rFonts w:eastAsia="Times New Roman" w:cs="Times New Roman" w:ascii="Nimbus Roman" w:hAnsi="Nimbus Roman"/>
                <w:color w:val="000000"/>
                <w:kern w:val="0"/>
                <w:sz w:val="22"/>
                <w:szCs w:val="22"/>
                <w:lang w:val="ru-RU" w:eastAsia="zh-CN" w:bidi="ar-SA"/>
              </w:rPr>
            </w:r>
          </w:p>
        </w:tc>
        <w:tc>
          <w:tcPr>
            <w:tcW w:w="2045"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jc w:val="left"/>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ИТОГО, %</w:t>
            </w:r>
          </w:p>
        </w:tc>
        <w:tc>
          <w:tcPr>
            <w:tcW w:w="708"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65" w:hanging="0"/>
              <w:jc w:val="left"/>
              <w:rPr>
                <w:rFonts w:ascii="Nimbus Roman" w:hAnsi="Nimbus Roman" w:eastAsia="Times New Roman" w:cs="Times New Roman"/>
                <w:b/>
                <w:b/>
                <w:color w:val="000000"/>
                <w:kern w:val="0"/>
                <w:sz w:val="22"/>
                <w:szCs w:val="22"/>
                <w:lang w:val="ru-RU" w:eastAsia="zh-CN" w:bidi="ar-SA"/>
              </w:rPr>
            </w:pPr>
            <w:r>
              <w:rPr>
                <w:rFonts w:eastAsia="Times New Roman" w:cs="Times New Roman" w:ascii="Nimbus Roman" w:hAnsi="Nimbus Roman"/>
                <w:b/>
                <w:color w:val="000000"/>
                <w:kern w:val="0"/>
                <w:sz w:val="22"/>
                <w:szCs w:val="22"/>
                <w:lang w:val="ru-RU" w:eastAsia="zh-CN" w:bidi="ar-SA"/>
              </w:rPr>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right="64" w:hanging="0"/>
              <w:jc w:val="center"/>
              <w:rPr>
                <w:rFonts w:ascii="Nimbus Roman" w:hAnsi="Nimbus Roman" w:eastAsia="Times New Roman" w:cs="Times New Roman"/>
                <w:color w:val="000000"/>
                <w:kern w:val="0"/>
                <w:sz w:val="22"/>
                <w:szCs w:val="22"/>
                <w:lang w:val="ru-RU" w:eastAsia="zh-CN" w:bidi="ar-SA"/>
              </w:rPr>
            </w:pPr>
            <w:r>
              <w:rPr>
                <w:rFonts w:eastAsia="Times New Roman" w:cs="Times New Roman" w:ascii="Nimbus Roman" w:hAnsi="Nimbus Roman"/>
                <w:color w:val="000000"/>
                <w:kern w:val="0"/>
                <w:sz w:val="22"/>
                <w:szCs w:val="22"/>
                <w:lang w:val="ru-RU" w:eastAsia="zh-CN" w:bidi="ar-SA"/>
              </w:rPr>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left="1" w:hanging="0"/>
              <w:jc w:val="center"/>
              <w:rPr>
                <w:rFonts w:ascii="Nimbus Roman" w:hAnsi="Nimbus Roman" w:eastAsia="Times New Roman" w:cs="Times New Roman"/>
                <w:color w:val="000000"/>
                <w:kern w:val="0"/>
                <w:sz w:val="22"/>
                <w:szCs w:val="22"/>
                <w:lang w:val="ru-RU" w:eastAsia="zh-CN" w:bidi="ar-SA"/>
              </w:rPr>
            </w:pPr>
            <w:r>
              <w:rPr>
                <w:rFonts w:eastAsia="Times New Roman" w:cs="Times New Roman" w:ascii="Nimbus Roman" w:hAnsi="Nimbus Roman"/>
                <w:color w:val="000000"/>
                <w:kern w:val="0"/>
                <w:sz w:val="22"/>
                <w:szCs w:val="22"/>
                <w:lang w:val="ru-RU" w:eastAsia="zh-CN" w:bidi="ar-SA"/>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jc w:val="center"/>
              <w:rPr>
                <w:rFonts w:ascii="Nimbus Roman" w:hAnsi="Nimbus Roman" w:eastAsia="Times New Roman" w:cs="Times New Roman"/>
                <w:color w:val="000000"/>
                <w:kern w:val="0"/>
                <w:sz w:val="22"/>
                <w:szCs w:val="22"/>
                <w:lang w:val="ru-RU" w:eastAsia="zh-CN" w:bidi="ar-SA"/>
              </w:rPr>
            </w:pPr>
            <w:r>
              <w:rPr>
                <w:rFonts w:eastAsia="Times New Roman" w:cs="Times New Roman" w:ascii="Nimbus Roman" w:hAnsi="Nimbus Roman"/>
                <w:color w:val="000000"/>
                <w:kern w:val="0"/>
                <w:sz w:val="22"/>
                <w:szCs w:val="22"/>
                <w:lang w:val="ru-RU" w:eastAsia="zh-CN" w:bidi="ar-SA"/>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right="2" w:hanging="0"/>
              <w:jc w:val="center"/>
              <w:rPr>
                <w:rFonts w:ascii="Nimbus Roman" w:hAnsi="Nimbus Roman"/>
                <w:kern w:val="0"/>
                <w:lang w:val="ru-RU" w:eastAsia="zh-CN" w:bidi="ar-SA"/>
              </w:rPr>
            </w:pPr>
            <w:r>
              <w:rPr>
                <w:rFonts w:eastAsia="Times New Roman" w:cs="Times New Roman" w:ascii="Nimbus Roman" w:hAnsi="Nimbus Roman"/>
                <w:color w:val="000000"/>
                <w:kern w:val="0"/>
                <w:sz w:val="24"/>
                <w:szCs w:val="24"/>
                <w:lang w:val="ru-RU" w:eastAsia="zh-CN" w:bidi="ar-SA"/>
              </w:rPr>
              <w:t>50%</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right="59" w:hanging="0"/>
              <w:jc w:val="center"/>
              <w:rPr>
                <w:rFonts w:ascii="Nimbus Roman" w:hAnsi="Nimbus Roman" w:eastAsia="Times New Roman" w:cs="Times New Roman"/>
                <w:color w:val="000000"/>
                <w:kern w:val="0"/>
                <w:sz w:val="22"/>
                <w:szCs w:val="22"/>
                <w:lang w:val="ru-RU" w:eastAsia="zh-CN" w:bidi="ar-SA"/>
              </w:rPr>
            </w:pPr>
            <w:r>
              <w:rPr>
                <w:rFonts w:eastAsia="Times New Roman" w:cs="Times New Roman" w:ascii="Nimbus Roman" w:hAnsi="Nimbus Roman"/>
                <w:color w:val="000000"/>
                <w:kern w:val="0"/>
                <w:sz w:val="22"/>
                <w:szCs w:val="22"/>
                <w:lang w:val="ru-RU" w:eastAsia="zh-CN" w:bidi="ar-SA"/>
              </w:rPr>
            </w:r>
          </w:p>
        </w:tc>
        <w:tc>
          <w:tcPr>
            <w:tcW w:w="1646" w:type="dxa"/>
            <w:tcBorders>
              <w:top w:val="single" w:sz="4" w:space="0" w:color="000000"/>
              <w:left w:val="single" w:sz="4" w:space="0" w:color="000000"/>
              <w:bottom w:val="single" w:sz="4" w:space="0" w:color="000000"/>
              <w:right w:val="single" w:sz="4" w:space="0" w:color="000000"/>
            </w:tcBorders>
          </w:tcPr>
          <w:p>
            <w:pPr>
              <w:pStyle w:val="Normal"/>
              <w:widowControl/>
              <w:spacing w:lineRule="auto" w:line="240" w:before="0" w:after="0"/>
              <w:ind w:right="59" w:hanging="0"/>
              <w:jc w:val="center"/>
              <w:rPr>
                <w:rFonts w:ascii="Nimbus Roman" w:hAnsi="Nimbus Roman" w:eastAsia="Times New Roman" w:cs="Times New Roman"/>
                <w:color w:val="000000"/>
                <w:kern w:val="0"/>
                <w:sz w:val="22"/>
                <w:szCs w:val="22"/>
                <w:lang w:val="ru-RU" w:eastAsia="zh-CN" w:bidi="ar-SA"/>
              </w:rPr>
            </w:pPr>
            <w:r>
              <w:rPr>
                <w:rFonts w:eastAsia="Times New Roman" w:cs="Times New Roman" w:ascii="Nimbus Roman" w:hAnsi="Nimbus Roman"/>
                <w:color w:val="000000"/>
                <w:kern w:val="0"/>
                <w:sz w:val="22"/>
                <w:szCs w:val="22"/>
                <w:lang w:val="ru-RU" w:eastAsia="zh-CN" w:bidi="ar-SA"/>
              </w:rPr>
            </w:r>
          </w:p>
        </w:tc>
      </w:tr>
    </w:tbl>
    <w:p>
      <w:pPr>
        <w:pStyle w:val="Normal"/>
        <w:spacing w:before="0" w:after="27"/>
        <w:rPr>
          <w:rFonts w:ascii="Nimbus Roman" w:hAnsi="Nimbus Roman" w:eastAsia="Times New Roman" w:cs="Times New Roman"/>
          <w:color w:val="000000"/>
          <w:sz w:val="24"/>
          <w:szCs w:val="24"/>
        </w:rPr>
      </w:pPr>
      <w:r>
        <w:rPr>
          <w:rFonts w:eastAsia="Times New Roman" w:cs="Times New Roman" w:ascii="Nimbus Roman" w:hAnsi="Nimbus Roman"/>
          <w:color w:val="000000"/>
          <w:sz w:val="24"/>
          <w:szCs w:val="24"/>
        </w:rPr>
      </w:r>
    </w:p>
    <w:p>
      <w:pPr>
        <w:pStyle w:val="Normal"/>
        <w:keepNext w:val="true"/>
        <w:keepLines/>
        <w:numPr>
          <w:ilvl w:val="0"/>
          <w:numId w:val="0"/>
        </w:numPr>
        <w:spacing w:lineRule="auto" w:line="266" w:before="0" w:after="4"/>
        <w:ind w:left="1215" w:right="175" w:hanging="10"/>
        <w:jc w:val="both"/>
        <w:outlineLvl w:val="1"/>
        <w:rPr>
          <w:rFonts w:ascii="Nimbus Roman" w:hAnsi="Nimbus Roman" w:eastAsia="Times New Roman" w:cs="Times New Roman"/>
          <w:b/>
          <w:b/>
          <w:color w:val="000000"/>
          <w:sz w:val="24"/>
          <w:szCs w:val="24"/>
        </w:rPr>
      </w:pPr>
      <w:r>
        <w:rPr>
          <w:rFonts w:eastAsia="Times New Roman" w:cs="Times New Roman" w:ascii="Nimbus Roman" w:hAnsi="Nimbus Roman"/>
          <w:b/>
          <w:color w:val="000000"/>
          <w:sz w:val="24"/>
          <w:szCs w:val="24"/>
        </w:rPr>
      </w:r>
    </w:p>
    <w:p>
      <w:pPr>
        <w:pStyle w:val="Normal"/>
        <w:keepNext w:val="true"/>
        <w:keepLines/>
        <w:numPr>
          <w:ilvl w:val="0"/>
          <w:numId w:val="0"/>
        </w:numPr>
        <w:spacing w:lineRule="auto" w:line="266" w:before="0" w:after="4"/>
        <w:ind w:left="1215" w:right="175" w:hanging="10"/>
        <w:jc w:val="both"/>
        <w:outlineLvl w:val="1"/>
        <w:rPr>
          <w:rFonts w:ascii="Nimbus Roman" w:hAnsi="Nimbus Roman"/>
        </w:rPr>
      </w:pPr>
      <w:r>
        <w:rPr>
          <w:rFonts w:eastAsia="Times New Roman" w:cs="Times New Roman" w:ascii="Nimbus Roman" w:hAnsi="Nimbus Roman"/>
          <w:b/>
          <w:color w:val="000000"/>
          <w:sz w:val="24"/>
          <w:szCs w:val="24"/>
        </w:rPr>
        <w:t xml:space="preserve">5.3. Содержание практических и семинарских занятий </w:t>
      </w:r>
    </w:p>
    <w:p>
      <w:pPr>
        <w:pStyle w:val="Normal"/>
        <w:keepNext w:val="true"/>
        <w:keepLines/>
        <w:numPr>
          <w:ilvl w:val="0"/>
          <w:numId w:val="0"/>
        </w:numPr>
        <w:spacing w:lineRule="auto" w:line="266" w:before="0" w:after="4"/>
        <w:ind w:left="1215" w:right="175" w:hanging="10"/>
        <w:jc w:val="both"/>
        <w:outlineLvl w:val="1"/>
        <w:rPr>
          <w:rFonts w:ascii="Nimbus Roman" w:hAnsi="Nimbus Roman" w:eastAsia="Times New Roman" w:cs="Times New Roman"/>
          <w:b/>
          <w:b/>
          <w:color w:val="000000"/>
          <w:sz w:val="24"/>
          <w:szCs w:val="24"/>
        </w:rPr>
      </w:pPr>
      <w:r>
        <w:rPr>
          <w:rFonts w:eastAsia="Times New Roman" w:cs="Times New Roman" w:ascii="Nimbus Roman" w:hAnsi="Nimbus Roman"/>
          <w:b/>
          <w:color w:val="000000"/>
          <w:sz w:val="24"/>
          <w:szCs w:val="24"/>
        </w:rPr>
      </w:r>
    </w:p>
    <w:p>
      <w:pPr>
        <w:pStyle w:val="Normal"/>
        <w:widowControl w:val="false"/>
        <w:spacing w:lineRule="auto" w:line="240" w:before="0" w:after="7"/>
        <w:ind w:right="507" w:hanging="0"/>
        <w:jc w:val="right"/>
        <w:rPr>
          <w:rFonts w:ascii="Nimbus Roman" w:hAnsi="Nimbus Roman"/>
        </w:rPr>
      </w:pPr>
      <w:r>
        <w:rPr>
          <w:rFonts w:eastAsia="Times New Roman" w:cs="Times New Roman" w:ascii="Nimbus Roman" w:hAnsi="Nimbus Roman"/>
          <w:sz w:val="24"/>
          <w:szCs w:val="24"/>
        </w:rPr>
        <w:t>Таблица 3</w:t>
      </w:r>
    </w:p>
    <w:tbl>
      <w:tblPr>
        <w:tblW w:w="9498" w:type="dxa"/>
        <w:jc w:val="left"/>
        <w:tblInd w:w="5" w:type="dxa"/>
        <w:tblLayout w:type="fixed"/>
        <w:tblCellMar>
          <w:top w:w="0" w:type="dxa"/>
          <w:left w:w="5" w:type="dxa"/>
          <w:bottom w:w="0" w:type="dxa"/>
          <w:right w:w="5" w:type="dxa"/>
        </w:tblCellMar>
        <w:tblLook w:val="01e0" w:noHBand="0" w:noVBand="0" w:firstColumn="1" w:lastRow="1" w:lastColumn="1" w:firstRow="1"/>
      </w:tblPr>
      <w:tblGrid>
        <w:gridCol w:w="2268"/>
        <w:gridCol w:w="5568"/>
        <w:gridCol w:w="1662"/>
      </w:tblGrid>
      <w:tr>
        <w:trPr>
          <w:trHeight w:val="921" w:hRule="atLeast"/>
        </w:trPr>
        <w:tc>
          <w:tcPr>
            <w:tcW w:w="2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817" w:leader="none"/>
              </w:tabs>
              <w:spacing w:lineRule="auto" w:line="240" w:before="0" w:after="0"/>
              <w:ind w:left="107" w:right="97" w:hanging="0"/>
              <w:rPr>
                <w:rFonts w:ascii="Nimbus Roman" w:hAnsi="Nimbus Roman"/>
              </w:rPr>
            </w:pPr>
            <w:r>
              <w:rPr>
                <w:rFonts w:eastAsia="Calibri" w:cs="Times New Roman" w:ascii="Nimbus Roman" w:hAnsi="Nimbus Roman"/>
                <w:b/>
                <w:sz w:val="24"/>
                <w:szCs w:val="24"/>
                <w:lang w:eastAsia="en-US"/>
              </w:rPr>
              <w:t xml:space="preserve">Наименование </w:t>
            </w:r>
            <w:r>
              <w:rPr>
                <w:rFonts w:eastAsia="Calibri" w:cs="Times New Roman" w:ascii="Nimbus Roman" w:hAnsi="Nimbus Roman"/>
                <w:b/>
                <w:spacing w:val="-6"/>
                <w:sz w:val="24"/>
                <w:szCs w:val="24"/>
                <w:lang w:eastAsia="en-US"/>
              </w:rPr>
              <w:t>тем</w:t>
            </w:r>
            <w:r>
              <w:rPr>
                <w:rFonts w:eastAsia="Calibri" w:cs="Times New Roman" w:ascii="Nimbus Roman" w:hAnsi="Nimbus Roman"/>
                <w:b/>
                <w:sz w:val="24"/>
                <w:szCs w:val="24"/>
                <w:lang w:eastAsia="en-US"/>
              </w:rPr>
              <w:t>(разделов)</w:t>
            </w:r>
          </w:p>
          <w:p>
            <w:pPr>
              <w:pStyle w:val="Normal"/>
              <w:widowControl w:val="false"/>
              <w:spacing w:lineRule="auto" w:line="240" w:before="0" w:after="0"/>
              <w:ind w:left="107" w:hanging="0"/>
              <w:rPr>
                <w:rFonts w:ascii="Nimbus Roman" w:hAnsi="Nimbus Roman"/>
              </w:rPr>
            </w:pPr>
            <w:r>
              <w:rPr>
                <w:rFonts w:eastAsia="Calibri" w:cs="Times New Roman" w:ascii="Nimbus Roman" w:hAnsi="Nimbus Roman"/>
                <w:b/>
                <w:sz w:val="24"/>
                <w:szCs w:val="24"/>
                <w:lang w:eastAsia="en-US"/>
              </w:rPr>
              <w:t>дисциплины</w:t>
            </w:r>
          </w:p>
        </w:tc>
        <w:tc>
          <w:tcPr>
            <w:tcW w:w="55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exact" w:line="230" w:before="0" w:after="0"/>
              <w:ind w:left="105" w:right="103" w:hanging="0"/>
              <w:jc w:val="both"/>
              <w:rPr>
                <w:rFonts w:ascii="Nimbus Roman" w:hAnsi="Nimbus Roman"/>
              </w:rPr>
            </w:pPr>
            <w:r>
              <w:rPr>
                <w:rFonts w:eastAsia="Calibri" w:cs="Times New Roman" w:ascii="Nimbus Roman" w:hAnsi="Nimbus Roman"/>
                <w:b/>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ind w:left="105" w:right="137" w:hanging="0"/>
              <w:rPr>
                <w:rFonts w:ascii="Nimbus Roman" w:hAnsi="Nimbus Roman"/>
              </w:rPr>
            </w:pPr>
            <w:r>
              <w:rPr>
                <w:rFonts w:eastAsia="Calibri" w:cs="Times New Roman" w:ascii="Nimbus Roman" w:hAnsi="Nimbus Roman"/>
                <w:b/>
                <w:sz w:val="24"/>
                <w:szCs w:val="24"/>
                <w:lang w:eastAsia="en-US"/>
              </w:rPr>
              <w:t>Формы проведения занятий</w:t>
            </w:r>
          </w:p>
        </w:tc>
      </w:tr>
      <w:tr>
        <w:trPr>
          <w:trHeight w:val="921" w:hRule="atLeast"/>
        </w:trPr>
        <w:tc>
          <w:tcPr>
            <w:tcW w:w="2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rPr>
                <w:rFonts w:ascii="Nimbus Roman" w:hAnsi="Nimbus Roman"/>
              </w:rPr>
            </w:pPr>
            <w:r>
              <w:rPr>
                <w:rFonts w:eastAsia="Times New Roman" w:cs="Times New Roman" w:ascii="Nimbus Roman" w:hAnsi="Nimbus Roman"/>
                <w:b/>
                <w:sz w:val="24"/>
                <w:szCs w:val="24"/>
                <w:lang w:eastAsia="ru-RU"/>
              </w:rPr>
              <w:t>Тема 1.</w:t>
            </w:r>
            <w:r>
              <w:rPr>
                <w:rFonts w:eastAsia="Calibri" w:cs="Times New Roman" w:ascii="Nimbus Roman" w:hAnsi="Nimbus Roman"/>
                <w:sz w:val="24"/>
                <w:szCs w:val="24"/>
                <w:lang w:eastAsia="en-US"/>
              </w:rPr>
              <w:t xml:space="preserve"> </w:t>
            </w:r>
            <w:r>
              <w:rPr>
                <w:rFonts w:eastAsia="Calibri" w:cs="Times New Roman" w:ascii="Nimbus Roman" w:hAnsi="Nimbus Roman"/>
                <w:b/>
                <w:sz w:val="24"/>
                <w:szCs w:val="24"/>
                <w:lang w:eastAsia="en-US"/>
              </w:rPr>
              <w:t>Маркетинг в туризме и гостеприимстве.</w:t>
            </w:r>
          </w:p>
        </w:tc>
        <w:tc>
          <w:tcPr>
            <w:tcW w:w="55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Nimbus Roman" w:hAnsi="Nimbus Roman"/>
              </w:rPr>
            </w:pPr>
            <w:r>
              <w:rPr>
                <w:rFonts w:eastAsia="Times New Roman" w:cs="Times New Roman" w:ascii="Nimbus Roman" w:hAnsi="Nimbus Roman"/>
                <w:bCs/>
                <w:kern w:val="0"/>
                <w:sz w:val="24"/>
                <w:szCs w:val="24"/>
                <w:lang w:eastAsia="ru-RU"/>
                <w14:ligatures w14:val="none"/>
              </w:rPr>
              <w:t>Маркетинговые исследования и основные рыночные элементы маркетинга в туризме.</w:t>
            </w:r>
            <w:r>
              <w:rPr>
                <w:rFonts w:eastAsia="Times New Roman" w:cs="Times New Roman" w:ascii="Nimbus Roman" w:hAnsi="Nimbus Roman"/>
                <w:b/>
                <w:kern w:val="0"/>
                <w:sz w:val="28"/>
                <w:szCs w:val="28"/>
                <w:lang w:eastAsia="ru-RU"/>
                <w14:ligatures w14:val="none"/>
              </w:rPr>
              <w:t xml:space="preserve"> </w:t>
            </w:r>
            <w:r>
              <w:rPr>
                <w:rFonts w:eastAsia="Times New Roman" w:cs="Times New Roman" w:ascii="Nimbus Roman" w:hAnsi="Nimbus Roman"/>
                <w:kern w:val="0"/>
                <w:sz w:val="24"/>
                <w:szCs w:val="24"/>
                <w:lang w:eastAsia="ru-RU"/>
                <w14:ligatures w14:val="none"/>
              </w:rPr>
              <w:t>Спрос на туристском рынке. Факторы влияния на спрос на туристские услуги. Потребители туристские услуг. Региональные различия спроса; сезонные различия спроса. Предложение на рынке туристские услуг. Факторы предложения. Производители туристские услуг. Сезонность предложения туристские услуг.</w:t>
            </w:r>
          </w:p>
        </w:tc>
        <w:tc>
          <w:tcPr>
            <w:tcW w:w="16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ind w:left="101" w:right="137" w:hanging="0"/>
              <w:rPr>
                <w:rFonts w:ascii="Nimbus Roman" w:hAnsi="Nimbus Roman"/>
              </w:rPr>
            </w:pPr>
            <w:r>
              <w:rPr>
                <w:rFonts w:ascii="Nimbus Roman" w:hAnsi="Nimbus Roman"/>
                <w:color w:val="000000"/>
                <w:sz w:val="24"/>
                <w:szCs w:val="24"/>
              </w:rPr>
              <w:t>Тестирование</w:t>
            </w:r>
          </w:p>
        </w:tc>
      </w:tr>
      <w:tr>
        <w:trPr>
          <w:trHeight w:val="610" w:hRule="atLeast"/>
        </w:trPr>
        <w:tc>
          <w:tcPr>
            <w:tcW w:w="2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rPr>
                <w:rFonts w:ascii="Nimbus Roman" w:hAnsi="Nimbus Roman"/>
              </w:rPr>
            </w:pPr>
            <w:r>
              <w:rPr>
                <w:rFonts w:eastAsia="Times New Roman" w:cs="Times New Roman" w:ascii="Nimbus Roman" w:hAnsi="Nimbus Roman"/>
                <w:b/>
                <w:bCs/>
                <w:sz w:val="24"/>
                <w:szCs w:val="24"/>
                <w:lang w:eastAsia="ru-RU"/>
              </w:rPr>
              <w:t>Тема 2. Аспекты и показатели экономической эффективности деятельности туристских предприятий.</w:t>
            </w:r>
          </w:p>
        </w:tc>
        <w:tc>
          <w:tcPr>
            <w:tcW w:w="55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Nimbus Roman" w:hAnsi="Nimbus Roman"/>
              </w:rPr>
            </w:pPr>
            <w:r>
              <w:rPr>
                <w:rFonts w:eastAsia="Times New Roman" w:cs="Times New Roman" w:ascii="Nimbus Roman" w:hAnsi="Nimbus Roman"/>
                <w:kern w:val="0"/>
                <w:sz w:val="24"/>
                <w:szCs w:val="24"/>
                <w:lang w:eastAsia="ru-RU"/>
                <w14:ligatures w14:val="none"/>
              </w:rPr>
              <w:t>Экономический эффект туристские деятельности. Прямые и косвенные издержки туристские деятельности. Постоянные и переменные издержки. Влияние сезонности на издержки туристской деятельности. Критерии эффективности функционирования предприятия туризма.</w:t>
            </w:r>
          </w:p>
        </w:tc>
        <w:tc>
          <w:tcPr>
            <w:tcW w:w="16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1985" w:leader="none"/>
              </w:tabs>
              <w:spacing w:lineRule="auto" w:line="240" w:before="0" w:after="0"/>
              <w:ind w:left="101" w:hanging="0"/>
              <w:rPr>
                <w:rFonts w:ascii="Nimbus Roman" w:hAnsi="Nimbus Roman"/>
              </w:rPr>
            </w:pPr>
            <w:r>
              <w:rPr>
                <w:rFonts w:eastAsia="Times New Roman" w:cs="Times New Roman" w:ascii="Nimbus Roman" w:hAnsi="Nimbus Roman"/>
                <w:sz w:val="24"/>
                <w:szCs w:val="24"/>
                <w:lang w:eastAsia="ru-RU"/>
              </w:rPr>
              <w:t xml:space="preserve">     </w:t>
            </w:r>
            <w:r>
              <w:rPr>
                <w:rFonts w:eastAsia="Times New Roman" w:cs="Times New Roman" w:ascii="Nimbus Roman" w:hAnsi="Nimbus Roman"/>
                <w:sz w:val="24"/>
                <w:szCs w:val="24"/>
                <w:lang w:eastAsia="ru-RU"/>
              </w:rPr>
              <w:t>опрос, учебная</w:t>
            </w:r>
          </w:p>
          <w:p>
            <w:pPr>
              <w:pStyle w:val="Normal"/>
              <w:widowControl w:val="false"/>
              <w:spacing w:lineRule="auto" w:line="240" w:before="0" w:after="160"/>
              <w:ind w:left="101" w:hanging="0"/>
              <w:rPr>
                <w:rFonts w:ascii="Nimbus Roman" w:hAnsi="Nimbus Roman"/>
              </w:rPr>
            </w:pPr>
            <w:r>
              <w:rPr>
                <w:rFonts w:cs="Times New Roman" w:ascii="Nimbus Roman" w:hAnsi="Nimbus Roman"/>
                <w:sz w:val="24"/>
                <w:szCs w:val="24"/>
              </w:rPr>
              <w:t xml:space="preserve">    </w:t>
            </w:r>
            <w:r>
              <w:rPr>
                <w:rFonts w:cs="Times New Roman" w:ascii="Nimbus Roman" w:hAnsi="Nimbus Roman"/>
                <w:sz w:val="24"/>
                <w:szCs w:val="24"/>
              </w:rPr>
              <w:t>дискуссия</w:t>
            </w:r>
          </w:p>
        </w:tc>
      </w:tr>
      <w:tr>
        <w:trPr>
          <w:trHeight w:val="841" w:hRule="atLeast"/>
        </w:trPr>
        <w:tc>
          <w:tcPr>
            <w:tcW w:w="2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Nimbus Roman" w:hAnsi="Nimbus Roman"/>
              </w:rPr>
            </w:pPr>
            <w:r>
              <w:rPr>
                <w:rFonts w:eastAsia="Times New Roman" w:cs="Times New Roman" w:ascii="Nimbus Roman" w:hAnsi="Nimbus Roman"/>
                <w:b/>
                <w:kern w:val="0"/>
                <w:sz w:val="24"/>
                <w:szCs w:val="24"/>
                <w:lang w:eastAsia="ru-RU"/>
                <w14:ligatures w14:val="none"/>
              </w:rPr>
              <w:t>Тема 3.</w:t>
            </w:r>
            <w:r>
              <w:rPr>
                <w:rFonts w:eastAsia="Calibri" w:cs="Times New Roman" w:ascii="Nimbus Roman" w:hAnsi="Nimbus Roman"/>
                <w:kern w:val="0"/>
                <w:sz w:val="24"/>
                <w:szCs w:val="24"/>
                <w:lang w:eastAsia="en-US"/>
                <w14:ligatures w14:val="none"/>
              </w:rPr>
              <w:t xml:space="preserve"> </w:t>
            </w:r>
            <w:r>
              <w:rPr>
                <w:rFonts w:eastAsia="Calibri" w:cs="Times New Roman" w:ascii="Nimbus Roman" w:hAnsi="Nimbus Roman"/>
                <w:b/>
                <w:kern w:val="0"/>
                <w:sz w:val="24"/>
                <w:szCs w:val="24"/>
                <w:lang w:eastAsia="en-US"/>
                <w14:ligatures w14:val="none"/>
              </w:rPr>
              <w:t>Особенности маркетинга в туризме и гостеприимстве.</w:t>
            </w:r>
          </w:p>
        </w:tc>
        <w:tc>
          <w:tcPr>
            <w:tcW w:w="55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Nimbus Roman" w:hAnsi="Nimbus Roman"/>
              </w:rPr>
            </w:pPr>
            <w:r>
              <w:rPr>
                <w:rFonts w:eastAsia="Times New Roman" w:cs="Times New Roman" w:ascii="Nimbus Roman" w:hAnsi="Nimbus Roman"/>
                <w:kern w:val="0"/>
                <w:sz w:val="24"/>
                <w:szCs w:val="24"/>
                <w:lang w:eastAsia="ru-RU"/>
                <w14:ligatures w14:val="none"/>
              </w:rPr>
              <w:t>Исследование рынка туризма. Маркетинг-микс рекреационных услуг.</w:t>
            </w:r>
          </w:p>
          <w:p>
            <w:pPr>
              <w:pStyle w:val="Normal"/>
              <w:widowControl w:val="false"/>
              <w:spacing w:lineRule="auto" w:line="240" w:before="0" w:after="0"/>
              <w:jc w:val="both"/>
              <w:rPr>
                <w:rFonts w:ascii="Nimbus Roman" w:hAnsi="Nimbus Roman"/>
              </w:rPr>
            </w:pPr>
            <w:r>
              <w:rPr>
                <w:rFonts w:eastAsia="Times New Roman" w:cs="Times New Roman" w:ascii="Nimbus Roman" w:hAnsi="Nimbus Roman"/>
                <w:kern w:val="0"/>
                <w:sz w:val="24"/>
                <w:szCs w:val="24"/>
                <w:lang w:eastAsia="ru-RU"/>
                <w14:ligatures w14:val="none"/>
              </w:rPr>
              <w:t>Определение содержания услуг. Ее характеристики и потребительские свойства.</w:t>
            </w:r>
          </w:p>
          <w:p>
            <w:pPr>
              <w:pStyle w:val="Normal"/>
              <w:widowControl w:val="false"/>
              <w:spacing w:lineRule="auto" w:line="240" w:before="0" w:after="0"/>
              <w:jc w:val="both"/>
              <w:rPr>
                <w:rFonts w:ascii="Nimbus Roman" w:hAnsi="Nimbus Roman"/>
              </w:rPr>
            </w:pPr>
            <w:r>
              <w:rPr>
                <w:rFonts w:eastAsia="Times New Roman" w:cs="Times New Roman" w:ascii="Nimbus Roman" w:hAnsi="Nimbus Roman"/>
                <w:kern w:val="0"/>
                <w:sz w:val="24"/>
                <w:szCs w:val="24"/>
                <w:lang w:eastAsia="ru-RU"/>
                <w14:ligatures w14:val="none"/>
              </w:rPr>
              <w:t>Ценообразование.</w:t>
            </w:r>
          </w:p>
        </w:tc>
        <w:tc>
          <w:tcPr>
            <w:tcW w:w="1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985" w:leader="none"/>
              </w:tabs>
              <w:spacing w:lineRule="auto" w:line="240" w:before="0" w:after="0"/>
              <w:ind w:left="101" w:hanging="0"/>
              <w:rPr>
                <w:rFonts w:ascii="Nimbus Roman" w:hAnsi="Nimbus Roman"/>
              </w:rPr>
            </w:pPr>
            <w:r>
              <w:rPr>
                <w:rFonts w:eastAsia="Times New Roman" w:cs="Times New Roman" w:ascii="Nimbus Roman" w:hAnsi="Nimbus Roman"/>
                <w:sz w:val="24"/>
                <w:szCs w:val="24"/>
                <w:lang w:eastAsia="ru-RU"/>
              </w:rPr>
              <w:t>дискуссия,</w:t>
            </w:r>
          </w:p>
          <w:p>
            <w:pPr>
              <w:pStyle w:val="Normal"/>
              <w:widowControl w:val="false"/>
              <w:tabs>
                <w:tab w:val="clear" w:pos="708"/>
                <w:tab w:val="left" w:pos="1985" w:leader="none"/>
              </w:tabs>
              <w:spacing w:lineRule="auto" w:line="240" w:before="0" w:after="0"/>
              <w:ind w:left="101" w:hanging="0"/>
              <w:rPr>
                <w:rFonts w:ascii="Nimbus Roman" w:hAnsi="Nimbus Roman"/>
              </w:rPr>
            </w:pPr>
            <w:r>
              <w:rPr>
                <w:rFonts w:eastAsia="Times New Roman" w:cs="Times New Roman" w:ascii="Nimbus Roman" w:hAnsi="Nimbus Roman"/>
                <w:sz w:val="24"/>
                <w:szCs w:val="24"/>
                <w:lang w:eastAsia="ru-RU"/>
              </w:rPr>
              <w:t>упражнения,</w:t>
            </w:r>
          </w:p>
          <w:p>
            <w:pPr>
              <w:pStyle w:val="Normal"/>
              <w:widowControl w:val="false"/>
              <w:tabs>
                <w:tab w:val="clear" w:pos="708"/>
                <w:tab w:val="left" w:pos="1985" w:leader="none"/>
              </w:tabs>
              <w:spacing w:lineRule="auto" w:line="240" w:before="0" w:after="0"/>
              <w:ind w:left="101" w:hanging="0"/>
              <w:rPr>
                <w:rFonts w:ascii="Nimbus Roman" w:hAnsi="Nimbus Roman"/>
              </w:rPr>
            </w:pPr>
            <w:r>
              <w:rPr>
                <w:rFonts w:eastAsia="Times New Roman" w:cs="Times New Roman" w:ascii="Nimbus Roman" w:hAnsi="Nimbus Roman"/>
                <w:sz w:val="24"/>
                <w:szCs w:val="24"/>
                <w:lang w:eastAsia="ru-RU"/>
              </w:rPr>
              <w:t>деловая игра</w:t>
            </w:r>
          </w:p>
        </w:tc>
      </w:tr>
      <w:tr>
        <w:trPr>
          <w:trHeight w:val="1735" w:hRule="atLeast"/>
        </w:trPr>
        <w:tc>
          <w:tcPr>
            <w:tcW w:w="2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ind w:right="14" w:hanging="0"/>
              <w:rPr>
                <w:rFonts w:ascii="Nimbus Roman" w:hAnsi="Nimbus Roman"/>
              </w:rPr>
            </w:pPr>
            <w:r>
              <w:rPr>
                <w:rFonts w:eastAsia="Times New Roman" w:cs="Times New Roman" w:ascii="Nimbus Roman" w:hAnsi="Nimbus Roman"/>
                <w:b/>
                <w:bCs/>
                <w:kern w:val="0"/>
                <w:sz w:val="24"/>
                <w:szCs w:val="24"/>
                <w:lang w:eastAsia="ru-RU"/>
                <w14:ligatures w14:val="none"/>
              </w:rPr>
              <w:t>Тема 4. Позиционирование в маркетинге туризма и гостеприимства</w:t>
            </w:r>
            <w:r>
              <w:rPr>
                <w:rFonts w:eastAsia="Times New Roman" w:cs="Times New Roman" w:ascii="Nimbus Roman" w:hAnsi="Nimbus Roman"/>
                <w:kern w:val="0"/>
                <w:sz w:val="24"/>
                <w:szCs w:val="24"/>
                <w:lang w:eastAsia="ru-RU"/>
                <w14:ligatures w14:val="none"/>
              </w:rPr>
              <w:t>.</w:t>
            </w:r>
          </w:p>
        </w:tc>
        <w:tc>
          <w:tcPr>
            <w:tcW w:w="55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Nimbus Roman" w:hAnsi="Nimbus Roman"/>
              </w:rPr>
            </w:pPr>
            <w:r>
              <w:rPr>
                <w:rFonts w:eastAsia="Times New Roman" w:cs="Times New Roman" w:ascii="Nimbus Roman" w:hAnsi="Nimbus Roman"/>
                <w:kern w:val="0"/>
                <w:sz w:val="24"/>
                <w:szCs w:val="24"/>
                <w:lang w:eastAsia="ru-RU"/>
                <w14:ligatures w14:val="none"/>
              </w:rPr>
              <w:t>Основные маркетинговые технологии в туризме. Информационное обеспечение маркетинговой деятельности в туризме.</w:t>
            </w:r>
          </w:p>
        </w:tc>
        <w:tc>
          <w:tcPr>
            <w:tcW w:w="1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985" w:leader="none"/>
              </w:tabs>
              <w:spacing w:lineRule="auto" w:line="240" w:before="0" w:after="0"/>
              <w:ind w:left="101" w:hanging="0"/>
              <w:rPr>
                <w:rFonts w:ascii="Nimbus Roman" w:hAnsi="Nimbus Roman"/>
              </w:rPr>
            </w:pPr>
            <w:r>
              <w:rPr>
                <w:rFonts w:eastAsia="Times New Roman" w:cs="Times New Roman" w:ascii="Nimbus Roman" w:hAnsi="Nimbus Roman"/>
                <w:sz w:val="24"/>
                <w:szCs w:val="24"/>
                <w:lang w:eastAsia="ru-RU"/>
              </w:rPr>
              <w:t>опрос,</w:t>
            </w:r>
          </w:p>
          <w:p>
            <w:pPr>
              <w:pStyle w:val="Normal"/>
              <w:widowControl w:val="false"/>
              <w:tabs>
                <w:tab w:val="clear" w:pos="708"/>
                <w:tab w:val="left" w:pos="1985" w:leader="none"/>
              </w:tabs>
              <w:spacing w:lineRule="auto" w:line="240" w:before="0" w:after="0"/>
              <w:ind w:left="101" w:hanging="0"/>
              <w:rPr>
                <w:rFonts w:ascii="Nimbus Roman" w:hAnsi="Nimbus Roman"/>
              </w:rPr>
            </w:pPr>
            <w:r>
              <w:rPr>
                <w:rFonts w:eastAsia="Times New Roman" w:cs="Times New Roman" w:ascii="Nimbus Roman" w:hAnsi="Nimbus Roman"/>
                <w:sz w:val="24"/>
                <w:szCs w:val="24"/>
                <w:lang w:eastAsia="ru-RU"/>
              </w:rPr>
              <w:t>работа в</w:t>
            </w:r>
          </w:p>
          <w:p>
            <w:pPr>
              <w:pStyle w:val="Normal"/>
              <w:widowControl w:val="false"/>
              <w:tabs>
                <w:tab w:val="clear" w:pos="708"/>
                <w:tab w:val="left" w:pos="1985" w:leader="none"/>
              </w:tabs>
              <w:spacing w:lineRule="auto" w:line="240" w:before="0" w:after="0"/>
              <w:ind w:left="101" w:hanging="0"/>
              <w:rPr>
                <w:rFonts w:ascii="Nimbus Roman" w:hAnsi="Nimbus Roman"/>
              </w:rPr>
            </w:pPr>
            <w:r>
              <w:rPr>
                <w:rFonts w:eastAsia="Times New Roman" w:cs="Times New Roman" w:ascii="Nimbus Roman" w:hAnsi="Nimbus Roman"/>
                <w:sz w:val="24"/>
                <w:szCs w:val="24"/>
                <w:lang w:eastAsia="ru-RU"/>
              </w:rPr>
              <w:t>малых</w:t>
            </w:r>
          </w:p>
          <w:p>
            <w:pPr>
              <w:pStyle w:val="Normal"/>
              <w:widowControl w:val="false"/>
              <w:tabs>
                <w:tab w:val="clear" w:pos="708"/>
                <w:tab w:val="left" w:pos="1985" w:leader="none"/>
              </w:tabs>
              <w:spacing w:lineRule="auto" w:line="240" w:before="0" w:after="0"/>
              <w:ind w:left="101" w:hanging="0"/>
              <w:rPr>
                <w:rFonts w:ascii="Nimbus Roman" w:hAnsi="Nimbus Roman"/>
              </w:rPr>
            </w:pPr>
            <w:r>
              <w:rPr>
                <w:rFonts w:eastAsia="Times New Roman" w:cs="Times New Roman" w:ascii="Nimbus Roman" w:hAnsi="Nimbus Roman"/>
                <w:sz w:val="24"/>
                <w:szCs w:val="24"/>
                <w:lang w:eastAsia="ru-RU"/>
              </w:rPr>
              <w:t>группах,</w:t>
            </w:r>
          </w:p>
          <w:p>
            <w:pPr>
              <w:pStyle w:val="Normal"/>
              <w:widowControl w:val="false"/>
              <w:tabs>
                <w:tab w:val="clear" w:pos="708"/>
                <w:tab w:val="left" w:pos="1985" w:leader="none"/>
              </w:tabs>
              <w:spacing w:lineRule="auto" w:line="240" w:before="0" w:after="0"/>
              <w:ind w:left="101" w:hanging="0"/>
              <w:rPr>
                <w:rFonts w:ascii="Nimbus Roman" w:hAnsi="Nimbus Roman"/>
              </w:rPr>
            </w:pPr>
            <w:r>
              <w:rPr>
                <w:rFonts w:eastAsia="Times New Roman" w:cs="Times New Roman" w:ascii="Nimbus Roman" w:hAnsi="Nimbus Roman"/>
                <w:sz w:val="24"/>
                <w:szCs w:val="24"/>
                <w:lang w:eastAsia="ru-RU"/>
              </w:rPr>
              <w:t>упражнения</w:t>
            </w:r>
          </w:p>
        </w:tc>
      </w:tr>
    </w:tbl>
    <w:p>
      <w:pPr>
        <w:pStyle w:val="Normal"/>
        <w:spacing w:before="0" w:after="314"/>
        <w:jc w:val="center"/>
        <w:rPr>
          <w:rFonts w:ascii="Nimbus Roman" w:hAnsi="Nimbus Roman"/>
        </w:rPr>
      </w:pPr>
      <w:r>
        <w:rPr>
          <w:rFonts w:cs="Times New Roman" w:ascii="Nimbus Roman" w:hAnsi="Nimbus Roman"/>
          <w:b/>
          <w:bCs/>
          <w:sz w:val="24"/>
          <w:szCs w:val="24"/>
        </w:rPr>
        <w:t>6. Учебно-методическое обеспечение для самостоятельной работы студентов, обучающихся по дисциплине</w:t>
      </w:r>
    </w:p>
    <w:p>
      <w:pPr>
        <w:pStyle w:val="Normal"/>
        <w:tabs>
          <w:tab w:val="clear" w:pos="708"/>
          <w:tab w:val="left" w:pos="1985" w:leader="none"/>
        </w:tabs>
        <w:spacing w:lineRule="auto" w:line="240" w:before="0" w:after="0"/>
        <w:ind w:firstLine="709"/>
        <w:jc w:val="center"/>
        <w:rPr>
          <w:rFonts w:ascii="Nimbus Roman" w:hAnsi="Nimbus Roman"/>
        </w:rPr>
      </w:pPr>
      <w:r>
        <w:rPr>
          <w:rFonts w:eastAsia="Times New Roman" w:cs="Times New Roman" w:ascii="Nimbus Roman" w:hAnsi="Nimbus Roman"/>
          <w:b/>
          <w:sz w:val="24"/>
          <w:szCs w:val="24"/>
          <w:lang w:eastAsia="ru-RU"/>
        </w:rPr>
        <w:t>6.1. Формы внеаудиторной самостоятельной работы</w:t>
      </w:r>
    </w:p>
    <w:p>
      <w:pPr>
        <w:pStyle w:val="Normal"/>
        <w:rPr>
          <w:rFonts w:ascii="Nimbus Roman" w:hAnsi="Nimbus Roman"/>
        </w:rPr>
      </w:pPr>
      <w:r>
        <w:rPr>
          <w:rFonts w:ascii="Nimbus Roman" w:hAnsi="Nimbus Roman"/>
          <w:i/>
          <w:sz w:val="24"/>
          <w:szCs w:val="24"/>
        </w:rPr>
        <w:t xml:space="preserve"> </w:t>
      </w:r>
    </w:p>
    <w:tbl>
      <w:tblPr>
        <w:tblW w:w="9297" w:type="dxa"/>
        <w:jc w:val="left"/>
        <w:tblInd w:w="421" w:type="dxa"/>
        <w:tblLayout w:type="fixed"/>
        <w:tblCellMar>
          <w:top w:w="86" w:type="dxa"/>
          <w:left w:w="79" w:type="dxa"/>
          <w:bottom w:w="0" w:type="dxa"/>
          <w:right w:w="19" w:type="dxa"/>
        </w:tblCellMar>
        <w:tblLook w:val="04a0" w:noHBand="0" w:noVBand="1" w:firstColumn="1" w:lastRow="0" w:lastColumn="0" w:firstRow="1"/>
      </w:tblPr>
      <w:tblGrid>
        <w:gridCol w:w="2198"/>
        <w:gridCol w:w="4034"/>
        <w:gridCol w:w="3065"/>
      </w:tblGrid>
      <w:tr>
        <w:trPr>
          <w:trHeight w:val="1166" w:hRule="atLeast"/>
        </w:trPr>
        <w:tc>
          <w:tcPr>
            <w:tcW w:w="21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4"/>
              <w:ind w:left="34" w:hanging="0"/>
              <w:jc w:val="both"/>
              <w:rPr>
                <w:rFonts w:ascii="Nimbus Roman" w:hAnsi="Nimbus Roman"/>
              </w:rPr>
            </w:pPr>
            <w:r>
              <w:rPr>
                <w:rFonts w:ascii="Nimbus Roman" w:hAnsi="Nimbus Roman"/>
                <w:b/>
                <w:color w:val="000000"/>
                <w:sz w:val="24"/>
                <w:szCs w:val="24"/>
              </w:rPr>
              <w:t>Наименование темы (раздела) дисциплины</w:t>
            </w:r>
          </w:p>
        </w:tc>
        <w:tc>
          <w:tcPr>
            <w:tcW w:w="40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ind w:left="32" w:right="34" w:hanging="0"/>
              <w:jc w:val="center"/>
              <w:rPr>
                <w:rFonts w:ascii="Nimbus Roman" w:hAnsi="Nimbus Roman"/>
              </w:rPr>
            </w:pPr>
            <w:r>
              <w:rPr>
                <w:rFonts w:ascii="Nimbus Roman" w:hAnsi="Nimbus Roman"/>
                <w:b/>
                <w:color w:val="000000"/>
                <w:sz w:val="24"/>
                <w:szCs w:val="24"/>
              </w:rPr>
              <w:t>Перечень вопросов, отводимых на самостоятельное освоение</w:t>
            </w:r>
          </w:p>
        </w:tc>
        <w:tc>
          <w:tcPr>
            <w:tcW w:w="306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jc w:val="center"/>
              <w:rPr>
                <w:rFonts w:ascii="Nimbus Roman" w:hAnsi="Nimbus Roman"/>
              </w:rPr>
            </w:pPr>
            <w:r>
              <w:rPr>
                <w:rFonts w:ascii="Nimbus Roman" w:hAnsi="Nimbus Roman"/>
                <w:b/>
                <w:color w:val="000000"/>
                <w:sz w:val="24"/>
                <w:szCs w:val="24"/>
              </w:rPr>
              <w:t>Формы внеаудиторной самостоятельной работы</w:t>
            </w:r>
          </w:p>
        </w:tc>
      </w:tr>
      <w:tr>
        <w:trPr>
          <w:trHeight w:val="612" w:hRule="atLeast"/>
        </w:trPr>
        <w:tc>
          <w:tcPr>
            <w:tcW w:w="21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eastAsia="Times New Roman" w:cs="Times New Roman" w:ascii="Nimbus Roman" w:hAnsi="Nimbus Roman"/>
                <w:b/>
                <w:sz w:val="24"/>
                <w:szCs w:val="24"/>
                <w:lang w:eastAsia="ru-RU"/>
              </w:rPr>
              <w:t>Тема 1.</w:t>
            </w:r>
            <w:r>
              <w:rPr>
                <w:rFonts w:eastAsia="Calibri" w:cs="Times New Roman" w:ascii="Nimbus Roman" w:hAnsi="Nimbus Roman"/>
                <w:sz w:val="24"/>
                <w:szCs w:val="24"/>
                <w:lang w:eastAsia="en-US"/>
              </w:rPr>
              <w:t xml:space="preserve"> </w:t>
            </w:r>
            <w:r>
              <w:rPr>
                <w:rFonts w:eastAsia="Calibri" w:cs="Times New Roman" w:ascii="Nimbus Roman" w:hAnsi="Nimbus Roman"/>
                <w:b/>
                <w:sz w:val="24"/>
                <w:szCs w:val="24"/>
                <w:lang w:eastAsia="en-US"/>
              </w:rPr>
              <w:t>Маркетинг в туризме и гостеприимстве.</w:t>
            </w:r>
          </w:p>
        </w:tc>
        <w:tc>
          <w:tcPr>
            <w:tcW w:w="40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Nimbus Roman" w:hAnsi="Nimbus Roman"/>
              </w:rPr>
            </w:pPr>
            <w:r>
              <w:rPr>
                <w:rFonts w:eastAsia="Times New Roman" w:cs="Times New Roman" w:ascii="Nimbus Roman" w:hAnsi="Nimbus Roman"/>
                <w:kern w:val="0"/>
                <w:sz w:val="24"/>
                <w:szCs w:val="24"/>
                <w:lang w:eastAsia="ru-RU"/>
                <w14:ligatures w14:val="none"/>
              </w:rPr>
              <w:t>Эластичность спроса и предложения туристские услуг. Услуги-заменители, взаимодополняющие услуги. Макроэкономические показатели туристской сферы в экономике страны. Влияние туристской сферы на экономику региона и экономику страны.</w:t>
            </w:r>
          </w:p>
        </w:tc>
        <w:tc>
          <w:tcPr>
            <w:tcW w:w="306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ind w:right="60" w:hanging="0"/>
              <w:jc w:val="both"/>
              <w:rPr>
                <w:rFonts w:ascii="Nimbus Roman" w:hAnsi="Nimbus Roman"/>
              </w:rPr>
            </w:pPr>
            <w:r>
              <w:rPr>
                <w:rFonts w:ascii="Nimbus Roman" w:hAnsi="Nimbus Roman"/>
                <w:color w:val="000000"/>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trPr>
          <w:trHeight w:val="757" w:hRule="atLeast"/>
        </w:trPr>
        <w:tc>
          <w:tcPr>
            <w:tcW w:w="21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eastAsia="Times New Roman" w:cs="Times New Roman" w:ascii="Nimbus Roman" w:hAnsi="Nimbus Roman"/>
                <w:b/>
                <w:bCs/>
                <w:sz w:val="24"/>
                <w:szCs w:val="24"/>
                <w:lang w:eastAsia="ru-RU"/>
              </w:rPr>
              <w:t>Тема 2. Аспекты и показатели экономической эффективности деятельности туристских предприятий.</w:t>
            </w:r>
          </w:p>
        </w:tc>
        <w:tc>
          <w:tcPr>
            <w:tcW w:w="40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Nimbus Roman" w:hAnsi="Nimbus Roman"/>
              </w:rPr>
            </w:pPr>
            <w:r>
              <w:rPr>
                <w:rFonts w:eastAsia="Times New Roman" w:cs="Times New Roman" w:ascii="Nimbus Roman" w:hAnsi="Nimbus Roman"/>
                <w:kern w:val="0"/>
                <w:sz w:val="24"/>
                <w:szCs w:val="24"/>
                <w:lang w:eastAsia="ru-RU"/>
                <w14:ligatures w14:val="none"/>
              </w:rPr>
              <w:t>Макроэкономическая эффективность системы рекреационного сервиса. Основные маркетинговые концепции в туризме.</w:t>
            </w:r>
          </w:p>
          <w:p>
            <w:pPr>
              <w:pStyle w:val="Normal"/>
              <w:widowControl w:val="false"/>
              <w:spacing w:lineRule="auto" w:line="276" w:before="0" w:after="160"/>
              <w:rPr>
                <w:rFonts w:ascii="Nimbus Roman" w:hAnsi="Nimbus Roman"/>
                <w:color w:val="000000"/>
                <w:sz w:val="24"/>
                <w:szCs w:val="24"/>
              </w:rPr>
            </w:pPr>
            <w:r>
              <w:rPr>
                <w:rFonts w:ascii="Nimbus Roman" w:hAnsi="Nimbus Roman"/>
                <w:color w:val="000000"/>
                <w:sz w:val="24"/>
                <w:szCs w:val="24"/>
              </w:rPr>
            </w:r>
          </w:p>
        </w:tc>
        <w:tc>
          <w:tcPr>
            <w:tcW w:w="306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ind w:right="42" w:hanging="0"/>
              <w:rPr>
                <w:rFonts w:ascii="Nimbus Roman" w:hAnsi="Nimbus Roman"/>
              </w:rPr>
            </w:pPr>
            <w:r>
              <w:rPr>
                <w:rFonts w:ascii="Nimbus Roman" w:hAnsi="Nimbus Roman"/>
                <w:color w:val="000000"/>
                <w:sz w:val="24"/>
                <w:szCs w:val="24"/>
              </w:rPr>
              <w:t>подбор материала для тезисов докладов.</w:t>
            </w:r>
          </w:p>
        </w:tc>
      </w:tr>
      <w:tr>
        <w:trPr>
          <w:trHeight w:val="1358" w:hRule="atLeast"/>
        </w:trPr>
        <w:tc>
          <w:tcPr>
            <w:tcW w:w="21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Nimbus Roman" w:hAnsi="Nimbus Roman"/>
              </w:rPr>
            </w:pPr>
            <w:r>
              <w:rPr>
                <w:rFonts w:eastAsia="Times New Roman" w:cs="Times New Roman" w:ascii="Nimbus Roman" w:hAnsi="Nimbus Roman"/>
                <w:b/>
                <w:kern w:val="0"/>
                <w:sz w:val="24"/>
                <w:szCs w:val="24"/>
                <w:lang w:eastAsia="ru-RU"/>
                <w14:ligatures w14:val="none"/>
              </w:rPr>
              <w:t>Тема 3.</w:t>
            </w:r>
            <w:r>
              <w:rPr>
                <w:rFonts w:eastAsia="Calibri" w:cs="Times New Roman" w:ascii="Nimbus Roman" w:hAnsi="Nimbus Roman"/>
                <w:kern w:val="0"/>
                <w:sz w:val="24"/>
                <w:szCs w:val="24"/>
                <w:lang w:eastAsia="en-US"/>
                <w14:ligatures w14:val="none"/>
              </w:rPr>
              <w:t xml:space="preserve"> </w:t>
            </w:r>
            <w:r>
              <w:rPr>
                <w:rFonts w:eastAsia="Calibri" w:cs="Times New Roman" w:ascii="Nimbus Roman" w:hAnsi="Nimbus Roman"/>
                <w:b/>
                <w:kern w:val="0"/>
                <w:sz w:val="24"/>
                <w:szCs w:val="24"/>
                <w:lang w:eastAsia="en-US"/>
                <w14:ligatures w14:val="none"/>
              </w:rPr>
              <w:t>Особенности маркетинга в туризме и гостеприимстве.</w:t>
            </w:r>
          </w:p>
        </w:tc>
        <w:tc>
          <w:tcPr>
            <w:tcW w:w="40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Nimbus Roman" w:hAnsi="Nimbus Roman"/>
              </w:rPr>
            </w:pPr>
            <w:r>
              <w:rPr>
                <w:rFonts w:eastAsia="Times New Roman" w:cs="Times New Roman" w:ascii="Nimbus Roman" w:hAnsi="Nimbus Roman"/>
                <w:kern w:val="0"/>
                <w:sz w:val="24"/>
                <w:szCs w:val="24"/>
                <w:lang w:eastAsia="ru-RU"/>
                <w14:ligatures w14:val="none"/>
              </w:rPr>
              <w:t>Определение базовой цены услуги. Дифференциация цен. Конкурентоспособная цена.</w:t>
            </w:r>
          </w:p>
          <w:p>
            <w:pPr>
              <w:pStyle w:val="Normal"/>
              <w:widowControl w:val="false"/>
              <w:spacing w:before="0" w:after="160"/>
              <w:rPr>
                <w:rFonts w:ascii="Nimbus Roman" w:hAnsi="Nimbus Roman"/>
                <w:color w:val="000000"/>
                <w:sz w:val="24"/>
                <w:szCs w:val="24"/>
              </w:rPr>
            </w:pPr>
            <w:r>
              <w:rPr>
                <w:rFonts w:ascii="Nimbus Roman" w:hAnsi="Nimbus Roman"/>
                <w:color w:val="000000"/>
                <w:sz w:val="24"/>
                <w:szCs w:val="24"/>
              </w:rPr>
            </w:r>
          </w:p>
        </w:tc>
        <w:tc>
          <w:tcPr>
            <w:tcW w:w="306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ind w:right="42" w:hanging="0"/>
              <w:rPr>
                <w:rFonts w:ascii="Nimbus Roman" w:hAnsi="Nimbus Roman"/>
              </w:rPr>
            </w:pPr>
            <w:r>
              <w:rPr>
                <w:rFonts w:ascii="Nimbus Roman" w:hAnsi="Nimbus Roman"/>
                <w:color w:val="000000"/>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trPr>
          <w:trHeight w:val="1358" w:hRule="atLeast"/>
        </w:trPr>
        <w:tc>
          <w:tcPr>
            <w:tcW w:w="21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Nimbus Roman" w:hAnsi="Nimbus Roman"/>
              </w:rPr>
            </w:pPr>
            <w:r>
              <w:rPr>
                <w:rFonts w:eastAsia="Times New Roman" w:cs="Times New Roman" w:ascii="Nimbus Roman" w:hAnsi="Nimbus Roman"/>
                <w:b/>
                <w:bCs/>
                <w:kern w:val="0"/>
                <w:sz w:val="24"/>
                <w:szCs w:val="24"/>
                <w:lang w:eastAsia="ru-RU"/>
                <w14:ligatures w14:val="none"/>
              </w:rPr>
              <w:t>Тема 4. Позиционирование в маркетинге туризма и гостеприимства</w:t>
            </w:r>
            <w:r>
              <w:rPr>
                <w:rFonts w:eastAsia="Times New Roman" w:cs="Times New Roman" w:ascii="Nimbus Roman" w:hAnsi="Nimbus Roman"/>
                <w:kern w:val="0"/>
                <w:sz w:val="24"/>
                <w:szCs w:val="24"/>
                <w:lang w:eastAsia="ru-RU"/>
                <w14:ligatures w14:val="none"/>
              </w:rPr>
              <w:t>.</w:t>
            </w:r>
          </w:p>
        </w:tc>
        <w:tc>
          <w:tcPr>
            <w:tcW w:w="40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Nimbus Roman" w:hAnsi="Nimbus Roman"/>
              </w:rPr>
            </w:pPr>
            <w:r>
              <w:rPr>
                <w:rFonts w:eastAsia="Times New Roman" w:cs="Times New Roman" w:ascii="Nimbus Roman" w:hAnsi="Nimbus Roman"/>
                <w:kern w:val="0"/>
                <w:sz w:val="24"/>
                <w:szCs w:val="24"/>
                <w:lang w:eastAsia="ru-RU"/>
                <w14:ligatures w14:val="none"/>
              </w:rPr>
              <w:t>Продвижение турпродукт. Реклама и связи с общественностью в системе интегрированных маркетинговых коммуникаций туристского предприятия. Выставочный маркетинг. Экспорт туристических услуг.</w:t>
            </w:r>
          </w:p>
        </w:tc>
        <w:tc>
          <w:tcPr>
            <w:tcW w:w="306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ind w:right="42" w:hanging="0"/>
              <w:rPr>
                <w:rFonts w:ascii="Nimbus Roman" w:hAnsi="Nimbus Roman"/>
              </w:rPr>
            </w:pPr>
            <w:r>
              <w:rPr>
                <w:rFonts w:ascii="Nimbus Roman" w:hAnsi="Nimbus Roman"/>
                <w:color w:val="000000"/>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pPr>
        <w:pStyle w:val="Normal"/>
        <w:spacing w:lineRule="auto" w:line="396" w:before="0" w:after="4"/>
        <w:ind w:right="175" w:hanging="0"/>
        <w:jc w:val="both"/>
        <w:rPr>
          <w:rFonts w:ascii="Nimbus Roman" w:hAnsi="Nimbus Roman" w:eastAsia="Times New Roman" w:cs="Times New Roman"/>
          <w:b/>
          <w:b/>
          <w:color w:val="000000"/>
          <w:sz w:val="24"/>
          <w:szCs w:val="24"/>
        </w:rPr>
      </w:pPr>
      <w:r>
        <w:rPr>
          <w:rFonts w:eastAsia="Times New Roman" w:cs="Times New Roman" w:ascii="Nimbus Roman" w:hAnsi="Nimbus Roman"/>
          <w:b/>
          <w:color w:val="000000"/>
          <w:sz w:val="24"/>
          <w:szCs w:val="24"/>
        </w:rPr>
      </w:r>
    </w:p>
    <w:p>
      <w:pPr>
        <w:pStyle w:val="Normal"/>
        <w:spacing w:lineRule="auto" w:line="396" w:before="0" w:after="4"/>
        <w:ind w:right="175" w:hanging="0"/>
        <w:jc w:val="center"/>
        <w:rPr>
          <w:rFonts w:ascii="Nimbus Roman" w:hAnsi="Nimbus Roman"/>
        </w:rPr>
      </w:pPr>
      <w:r>
        <w:rPr>
          <w:rFonts w:eastAsia="Times New Roman" w:cs="Times New Roman" w:ascii="Nimbus Roman" w:hAnsi="Nimbus Roman"/>
          <w:b/>
          <w:color w:val="000000"/>
          <w:sz w:val="24"/>
          <w:szCs w:val="24"/>
        </w:rPr>
        <w:t>6.2. Методическое обеспечение для аудиторной и внеаудиторной самостоятельной работы</w:t>
      </w:r>
    </w:p>
    <w:p>
      <w:pPr>
        <w:pStyle w:val="Normal"/>
        <w:spacing w:lineRule="auto" w:line="386" w:before="0" w:after="4"/>
        <w:ind w:left="149" w:right="175" w:hanging="149"/>
        <w:jc w:val="center"/>
        <w:rPr>
          <w:rFonts w:ascii="Nimbus Roman" w:hAnsi="Nimbus Roman"/>
        </w:rPr>
      </w:pPr>
      <w:r>
        <w:rPr>
          <w:rFonts w:eastAsia="Times New Roman" w:cs="Times New Roman" w:ascii="Nimbus Roman" w:hAnsi="Nimbus Roman"/>
          <w:b/>
          <w:color w:val="000000"/>
          <w:sz w:val="24"/>
          <w:szCs w:val="24"/>
        </w:rPr>
        <w:t>Примерные темы для ДТЗ</w:t>
      </w:r>
    </w:p>
    <w:p>
      <w:pPr>
        <w:pStyle w:val="Normal"/>
        <w:numPr>
          <w:ilvl w:val="0"/>
          <w:numId w:val="1"/>
        </w:numPr>
        <w:spacing w:lineRule="auto" w:line="240" w:before="0" w:after="0"/>
        <w:ind w:left="149" w:hanging="7"/>
        <w:jc w:val="both"/>
        <w:rPr>
          <w:rFonts w:ascii="Nimbus Roman" w:hAnsi="Nimbus Roman"/>
        </w:rPr>
      </w:pPr>
      <w:r>
        <w:rPr>
          <w:rFonts w:eastAsia="Times New Roman" w:cs="Times New Roman" w:ascii="Nimbus Roman" w:hAnsi="Nimbus Roman"/>
          <w:color w:val="000000"/>
          <w:sz w:val="24"/>
          <w:szCs w:val="24"/>
        </w:rPr>
        <w:t xml:space="preserve">Виды отраслевых рынков и их границы. </w:t>
      </w:r>
    </w:p>
    <w:p>
      <w:pPr>
        <w:pStyle w:val="Normal"/>
        <w:numPr>
          <w:ilvl w:val="0"/>
          <w:numId w:val="1"/>
        </w:numPr>
        <w:spacing w:lineRule="auto" w:line="240" w:before="0" w:after="0"/>
        <w:ind w:left="149" w:hanging="7"/>
        <w:jc w:val="both"/>
        <w:rPr>
          <w:rFonts w:ascii="Nimbus Roman" w:hAnsi="Nimbus Roman"/>
        </w:rPr>
      </w:pPr>
      <w:r>
        <w:rPr>
          <w:rFonts w:eastAsia="Times New Roman" w:cs="Times New Roman" w:ascii="Nimbus Roman" w:hAnsi="Nimbus Roman"/>
          <w:color w:val="000000"/>
          <w:sz w:val="24"/>
          <w:szCs w:val="24"/>
        </w:rPr>
        <w:t xml:space="preserve">Понятие маркетинга и развитие маркетинга в России. </w:t>
      </w:r>
    </w:p>
    <w:p>
      <w:pPr>
        <w:pStyle w:val="Normal"/>
        <w:numPr>
          <w:ilvl w:val="0"/>
          <w:numId w:val="1"/>
        </w:numPr>
        <w:spacing w:lineRule="auto" w:line="240" w:before="0" w:after="0"/>
        <w:ind w:left="149" w:hanging="7"/>
        <w:jc w:val="both"/>
        <w:rPr>
          <w:rFonts w:ascii="Nimbus Roman" w:hAnsi="Nimbus Roman"/>
        </w:rPr>
      </w:pPr>
      <w:r>
        <w:rPr>
          <w:rFonts w:eastAsia="Times New Roman" w:cs="Times New Roman" w:ascii="Nimbus Roman" w:hAnsi="Nimbus Roman"/>
          <w:color w:val="000000"/>
          <w:sz w:val="24"/>
          <w:szCs w:val="24"/>
        </w:rPr>
        <w:t xml:space="preserve">Виды маркетинга и его задачи в зависимости от объекта деятельности, размера рынка и состояния спроса. </w:t>
      </w:r>
    </w:p>
    <w:p>
      <w:pPr>
        <w:pStyle w:val="Normal"/>
        <w:numPr>
          <w:ilvl w:val="0"/>
          <w:numId w:val="1"/>
        </w:numPr>
        <w:spacing w:lineRule="auto" w:line="240" w:before="0" w:after="0"/>
        <w:ind w:left="149" w:hanging="7"/>
        <w:jc w:val="both"/>
        <w:rPr>
          <w:rFonts w:ascii="Nimbus Roman" w:hAnsi="Nimbus Roman"/>
        </w:rPr>
      </w:pPr>
      <w:r>
        <w:rPr>
          <w:rFonts w:eastAsia="Times New Roman" w:cs="Times New Roman" w:ascii="Nimbus Roman" w:hAnsi="Nimbus Roman"/>
          <w:color w:val="000000"/>
          <w:sz w:val="24"/>
          <w:szCs w:val="24"/>
        </w:rPr>
        <w:t xml:space="preserve">Основные цели, задачи и принципы маркетинга. </w:t>
      </w:r>
    </w:p>
    <w:p>
      <w:pPr>
        <w:pStyle w:val="Normal"/>
        <w:numPr>
          <w:ilvl w:val="0"/>
          <w:numId w:val="1"/>
        </w:numPr>
        <w:spacing w:lineRule="auto" w:line="240" w:before="0" w:after="0"/>
        <w:ind w:left="149" w:hanging="7"/>
        <w:jc w:val="both"/>
        <w:rPr>
          <w:rFonts w:ascii="Nimbus Roman" w:hAnsi="Nimbus Roman"/>
        </w:rPr>
      </w:pPr>
      <w:r>
        <w:rPr>
          <w:rFonts w:eastAsia="Times New Roman" w:cs="Times New Roman" w:ascii="Nimbus Roman" w:hAnsi="Nimbus Roman"/>
          <w:color w:val="000000"/>
          <w:sz w:val="24"/>
          <w:szCs w:val="24"/>
        </w:rPr>
        <w:t>Эволюция концепции маркетинга и их краткая характеристика.</w:t>
      </w:r>
    </w:p>
    <w:p>
      <w:pPr>
        <w:pStyle w:val="Normal"/>
        <w:numPr>
          <w:ilvl w:val="0"/>
          <w:numId w:val="1"/>
        </w:numPr>
        <w:spacing w:lineRule="auto" w:line="240" w:before="0" w:after="0"/>
        <w:ind w:left="149" w:hanging="7"/>
        <w:jc w:val="both"/>
        <w:rPr>
          <w:rFonts w:ascii="Nimbus Roman" w:hAnsi="Nimbus Roman"/>
        </w:rPr>
      </w:pPr>
      <w:r>
        <w:rPr>
          <w:rFonts w:eastAsia="Times New Roman" w:cs="Times New Roman" w:ascii="Nimbus Roman" w:hAnsi="Nimbus Roman"/>
          <w:color w:val="000000"/>
          <w:sz w:val="24"/>
          <w:szCs w:val="24"/>
        </w:rPr>
        <w:t xml:space="preserve">Основные задачи и проблемы внедрения маркетинга в деятельность российских предприятий.  </w:t>
      </w:r>
    </w:p>
    <w:p>
      <w:pPr>
        <w:pStyle w:val="Normal"/>
        <w:numPr>
          <w:ilvl w:val="0"/>
          <w:numId w:val="1"/>
        </w:numPr>
        <w:spacing w:lineRule="auto" w:line="240" w:before="0" w:after="0"/>
        <w:ind w:left="149" w:hanging="7"/>
        <w:jc w:val="both"/>
        <w:rPr>
          <w:rFonts w:ascii="Nimbus Roman" w:hAnsi="Nimbus Roman"/>
        </w:rPr>
      </w:pPr>
      <w:r>
        <w:rPr>
          <w:rFonts w:eastAsia="Times New Roman" w:cs="Times New Roman" w:ascii="Nimbus Roman" w:hAnsi="Nimbus Roman"/>
          <w:color w:val="000000"/>
          <w:sz w:val="24"/>
          <w:szCs w:val="24"/>
        </w:rPr>
        <w:t xml:space="preserve">Факторы внешней маркетинговой среды: STEP-факторы (PEST-факторы). </w:t>
      </w:r>
    </w:p>
    <w:p>
      <w:pPr>
        <w:pStyle w:val="Normal"/>
        <w:numPr>
          <w:ilvl w:val="0"/>
          <w:numId w:val="1"/>
        </w:numPr>
        <w:spacing w:lineRule="auto" w:line="240" w:before="0" w:after="0"/>
        <w:ind w:left="149" w:hanging="7"/>
        <w:jc w:val="both"/>
        <w:rPr>
          <w:rFonts w:ascii="Nimbus Roman" w:hAnsi="Nimbus Roman"/>
        </w:rPr>
      </w:pPr>
      <w:r>
        <w:rPr>
          <w:rFonts w:eastAsia="Times New Roman" w:cs="Times New Roman" w:ascii="Nimbus Roman" w:hAnsi="Nimbus Roman"/>
          <w:color w:val="000000"/>
          <w:sz w:val="24"/>
          <w:szCs w:val="24"/>
        </w:rPr>
        <w:t xml:space="preserve">Факторы внешней микросреды маркетинга: покупатели, конкуренты, поставщики, партнеры и т.д. </w:t>
      </w:r>
    </w:p>
    <w:p>
      <w:pPr>
        <w:pStyle w:val="Normal"/>
        <w:numPr>
          <w:ilvl w:val="0"/>
          <w:numId w:val="1"/>
        </w:numPr>
        <w:spacing w:lineRule="auto" w:line="240" w:before="0" w:after="0"/>
        <w:ind w:left="149" w:hanging="7"/>
        <w:jc w:val="both"/>
        <w:rPr>
          <w:rFonts w:ascii="Nimbus Roman" w:hAnsi="Nimbus Roman"/>
        </w:rPr>
      </w:pPr>
      <w:r>
        <w:rPr>
          <w:rFonts w:eastAsia="Times New Roman" w:cs="Times New Roman" w:ascii="Nimbus Roman" w:hAnsi="Nimbus Roman"/>
          <w:color w:val="000000"/>
          <w:sz w:val="24"/>
          <w:szCs w:val="24"/>
        </w:rPr>
        <w:t xml:space="preserve">Факторы внутренней среды маркетинга. </w:t>
      </w:r>
    </w:p>
    <w:p>
      <w:pPr>
        <w:pStyle w:val="Normal"/>
        <w:numPr>
          <w:ilvl w:val="0"/>
          <w:numId w:val="1"/>
        </w:numPr>
        <w:spacing w:lineRule="auto" w:line="240" w:before="0" w:after="0"/>
        <w:ind w:left="149" w:hanging="7"/>
        <w:jc w:val="both"/>
        <w:rPr>
          <w:rFonts w:ascii="Nimbus Roman" w:hAnsi="Nimbus Roman"/>
        </w:rPr>
      </w:pPr>
      <w:r>
        <w:rPr>
          <w:rFonts w:eastAsia="Times New Roman" w:cs="Times New Roman" w:ascii="Nimbus Roman" w:hAnsi="Nimbus Roman"/>
          <w:color w:val="000000"/>
          <w:sz w:val="24"/>
          <w:szCs w:val="24"/>
        </w:rPr>
        <w:t xml:space="preserve">Ключевые факторы успеха (КФУ) организации. </w:t>
      </w:r>
    </w:p>
    <w:p>
      <w:pPr>
        <w:pStyle w:val="Normal"/>
        <w:numPr>
          <w:ilvl w:val="0"/>
          <w:numId w:val="1"/>
        </w:numPr>
        <w:spacing w:lineRule="auto" w:line="240" w:before="0" w:after="0"/>
        <w:ind w:left="149" w:hanging="7"/>
        <w:jc w:val="both"/>
        <w:rPr>
          <w:rFonts w:ascii="Nimbus Roman" w:hAnsi="Nimbus Roman"/>
        </w:rPr>
      </w:pPr>
      <w:r>
        <w:rPr>
          <w:rFonts w:eastAsia="Times New Roman" w:cs="Times New Roman" w:ascii="Nimbus Roman" w:hAnsi="Nimbus Roman"/>
          <w:color w:val="000000"/>
          <w:sz w:val="24"/>
          <w:szCs w:val="24"/>
        </w:rPr>
        <w:t xml:space="preserve">Основные условия эффективной маркетинговой деятельности. </w:t>
      </w:r>
    </w:p>
    <w:p>
      <w:pPr>
        <w:pStyle w:val="Normal"/>
        <w:spacing w:lineRule="auto" w:line="240" w:before="0" w:after="0"/>
        <w:ind w:left="149" w:hanging="7"/>
        <w:jc w:val="both"/>
        <w:rPr>
          <w:rFonts w:ascii="Nimbus Roman" w:hAnsi="Nimbus Roman"/>
        </w:rPr>
      </w:pPr>
      <w:r>
        <w:rPr>
          <w:rFonts w:eastAsia="Times New Roman" w:cs="Times New Roman" w:ascii="Nimbus Roman" w:hAnsi="Nimbus Roman"/>
          <w:color w:val="000000"/>
          <w:sz w:val="24"/>
          <w:szCs w:val="24"/>
        </w:rPr>
        <w:t xml:space="preserve">12. SWOT-анализ как инструмент исследования положения организации на рынке. </w:t>
      </w:r>
    </w:p>
    <w:p>
      <w:pPr>
        <w:pStyle w:val="Normal"/>
        <w:numPr>
          <w:ilvl w:val="0"/>
          <w:numId w:val="2"/>
        </w:numPr>
        <w:spacing w:lineRule="auto" w:line="240" w:before="0" w:after="0"/>
        <w:ind w:left="149" w:hanging="7"/>
        <w:jc w:val="both"/>
        <w:rPr>
          <w:rFonts w:ascii="Nimbus Roman" w:hAnsi="Nimbus Roman"/>
        </w:rPr>
      </w:pPr>
      <w:r>
        <w:rPr>
          <w:rFonts w:eastAsia="Times New Roman" w:cs="Times New Roman" w:ascii="Nimbus Roman" w:hAnsi="Nimbus Roman"/>
          <w:color w:val="000000"/>
          <w:sz w:val="24"/>
          <w:szCs w:val="24"/>
        </w:rPr>
        <w:t xml:space="preserve">Основные аспекты маркетинговой деятельности. </w:t>
      </w:r>
    </w:p>
    <w:p>
      <w:pPr>
        <w:pStyle w:val="Normal"/>
        <w:numPr>
          <w:ilvl w:val="0"/>
          <w:numId w:val="2"/>
        </w:numPr>
        <w:spacing w:lineRule="auto" w:line="240" w:before="0" w:after="0"/>
        <w:ind w:left="149" w:hanging="7"/>
        <w:jc w:val="both"/>
        <w:rPr>
          <w:rFonts w:ascii="Nimbus Roman" w:hAnsi="Nimbus Roman"/>
        </w:rPr>
      </w:pPr>
      <w:r>
        <w:rPr>
          <w:rFonts w:eastAsia="Times New Roman" w:cs="Times New Roman" w:ascii="Nimbus Roman" w:hAnsi="Nimbus Roman"/>
          <w:color w:val="000000"/>
          <w:sz w:val="24"/>
          <w:szCs w:val="24"/>
        </w:rPr>
        <w:t xml:space="preserve">Стратегия маркетинга: сущность, иерархия стратегий, компоненты маркетинговой стратегии. </w:t>
      </w:r>
    </w:p>
    <w:p>
      <w:pPr>
        <w:pStyle w:val="Normal"/>
        <w:numPr>
          <w:ilvl w:val="0"/>
          <w:numId w:val="2"/>
        </w:numPr>
        <w:spacing w:lineRule="auto" w:line="240" w:before="0" w:after="0"/>
        <w:ind w:left="149" w:hanging="7"/>
        <w:jc w:val="both"/>
        <w:rPr>
          <w:rFonts w:ascii="Nimbus Roman" w:hAnsi="Nimbus Roman"/>
        </w:rPr>
      </w:pPr>
      <w:r>
        <w:rPr>
          <w:rFonts w:eastAsia="Times New Roman" w:cs="Times New Roman" w:ascii="Nimbus Roman" w:hAnsi="Nimbus Roman"/>
          <w:color w:val="000000"/>
          <w:sz w:val="24"/>
          <w:szCs w:val="24"/>
        </w:rPr>
        <w:t xml:space="preserve">Иерархия стратегий в рамках корпоративной стратегии. </w:t>
      </w:r>
    </w:p>
    <w:p>
      <w:pPr>
        <w:pStyle w:val="Normal"/>
        <w:numPr>
          <w:ilvl w:val="0"/>
          <w:numId w:val="2"/>
        </w:numPr>
        <w:spacing w:lineRule="auto" w:line="240" w:before="0" w:after="0"/>
        <w:ind w:left="149" w:hanging="7"/>
        <w:jc w:val="both"/>
        <w:rPr>
          <w:rFonts w:ascii="Nimbus Roman" w:hAnsi="Nimbus Roman"/>
        </w:rPr>
      </w:pPr>
      <w:r>
        <w:rPr>
          <w:rFonts w:eastAsia="Times New Roman" w:cs="Times New Roman" w:ascii="Nimbus Roman" w:hAnsi="Nimbus Roman"/>
          <w:color w:val="000000"/>
          <w:sz w:val="24"/>
          <w:szCs w:val="24"/>
        </w:rPr>
        <w:t>Роль стратегии услуги (продукта)/рынка.</w:t>
      </w:r>
    </w:p>
    <w:p>
      <w:pPr>
        <w:pStyle w:val="Normal"/>
        <w:numPr>
          <w:ilvl w:val="0"/>
          <w:numId w:val="2"/>
        </w:numPr>
        <w:spacing w:lineRule="auto" w:line="240" w:before="0" w:after="0"/>
        <w:ind w:left="149" w:hanging="7"/>
        <w:jc w:val="both"/>
        <w:rPr>
          <w:rFonts w:ascii="Nimbus Roman" w:hAnsi="Nimbus Roman"/>
        </w:rPr>
      </w:pPr>
      <w:r>
        <w:rPr>
          <w:rFonts w:eastAsia="Times New Roman" w:cs="Times New Roman" w:ascii="Nimbus Roman" w:hAnsi="Nimbus Roman"/>
          <w:color w:val="000000"/>
          <w:sz w:val="24"/>
          <w:szCs w:val="24"/>
        </w:rPr>
        <w:t xml:space="preserve">Внешняя </w:t>
        <w:tab/>
        <w:t xml:space="preserve">среда </w:t>
        <w:tab/>
        <w:t xml:space="preserve">и </w:t>
        <w:tab/>
        <w:t xml:space="preserve">ее </w:t>
        <w:tab/>
        <w:t xml:space="preserve">роль </w:t>
        <w:tab/>
        <w:t xml:space="preserve">в </w:t>
        <w:tab/>
        <w:t xml:space="preserve">устойчивом развитии организации. </w:t>
      </w:r>
    </w:p>
    <w:p>
      <w:pPr>
        <w:pStyle w:val="Normal"/>
        <w:numPr>
          <w:ilvl w:val="0"/>
          <w:numId w:val="2"/>
        </w:numPr>
        <w:spacing w:lineRule="auto" w:line="240" w:before="0" w:after="0"/>
        <w:ind w:left="149" w:hanging="7"/>
        <w:jc w:val="both"/>
        <w:rPr>
          <w:rFonts w:ascii="Nimbus Roman" w:hAnsi="Nimbus Roman"/>
        </w:rPr>
      </w:pPr>
      <w:r>
        <w:rPr>
          <w:rFonts w:eastAsia="Times New Roman" w:cs="Times New Roman" w:ascii="Nimbus Roman" w:hAnsi="Nimbus Roman"/>
          <w:color w:val="000000"/>
          <w:sz w:val="24"/>
          <w:szCs w:val="24"/>
        </w:rPr>
        <w:t xml:space="preserve">Внутренняя среда маркетинга и обеспечение эффективности деятельности организации. </w:t>
      </w:r>
    </w:p>
    <w:p>
      <w:pPr>
        <w:pStyle w:val="Normal"/>
        <w:numPr>
          <w:ilvl w:val="0"/>
          <w:numId w:val="2"/>
        </w:numPr>
        <w:spacing w:lineRule="auto" w:line="240" w:before="0" w:after="0"/>
        <w:ind w:left="149" w:hanging="7"/>
        <w:jc w:val="both"/>
        <w:rPr>
          <w:rFonts w:ascii="Nimbus Roman" w:hAnsi="Nimbus Roman"/>
        </w:rPr>
      </w:pPr>
      <w:r>
        <w:rPr>
          <w:rFonts w:eastAsia="Times New Roman" w:cs="Times New Roman" w:ascii="Nimbus Roman" w:hAnsi="Nimbus Roman"/>
          <w:color w:val="000000"/>
          <w:sz w:val="24"/>
          <w:szCs w:val="24"/>
        </w:rPr>
        <w:t xml:space="preserve">Ключевые </w:t>
        <w:tab/>
        <w:t xml:space="preserve">факторы </w:t>
        <w:tab/>
        <w:t xml:space="preserve">успеха </w:t>
        <w:tab/>
        <w:t xml:space="preserve">и </w:t>
        <w:tab/>
        <w:t xml:space="preserve">обеспечение конкурентоспособности организации. </w:t>
      </w:r>
    </w:p>
    <w:p>
      <w:pPr>
        <w:pStyle w:val="Normal"/>
        <w:numPr>
          <w:ilvl w:val="0"/>
          <w:numId w:val="2"/>
        </w:numPr>
        <w:spacing w:lineRule="auto" w:line="240" w:before="0" w:after="0"/>
        <w:ind w:left="149" w:hanging="7"/>
        <w:jc w:val="both"/>
        <w:rPr>
          <w:rFonts w:ascii="Nimbus Roman" w:hAnsi="Nimbus Roman"/>
        </w:rPr>
      </w:pPr>
      <w:r>
        <w:rPr>
          <w:rFonts w:eastAsia="Times New Roman" w:cs="Times New Roman" w:ascii="Nimbus Roman" w:hAnsi="Nimbus Roman"/>
          <w:color w:val="000000"/>
          <w:sz w:val="24"/>
          <w:szCs w:val="24"/>
        </w:rPr>
        <w:t xml:space="preserve">Особенности правового регулирования маркетинговой деятельности в России. </w:t>
      </w:r>
    </w:p>
    <w:p>
      <w:pPr>
        <w:pStyle w:val="Normal"/>
        <w:spacing w:lineRule="auto" w:line="240" w:before="0" w:after="0"/>
        <w:ind w:firstLine="709"/>
        <w:jc w:val="both"/>
        <w:rPr>
          <w:rFonts w:ascii="Nimbus Roman" w:hAnsi="Nimbus Roman" w:eastAsia="Times New Roman" w:cs="Times New Roman"/>
          <w:color w:val="000000"/>
          <w:sz w:val="24"/>
          <w:szCs w:val="24"/>
        </w:rPr>
      </w:pPr>
      <w:r>
        <w:rPr>
          <w:rFonts w:eastAsia="Times New Roman" w:cs="Times New Roman" w:ascii="Nimbus Roman" w:hAnsi="Nimbus Roman"/>
          <w:color w:val="000000"/>
          <w:sz w:val="24"/>
          <w:szCs w:val="24"/>
        </w:rPr>
      </w:r>
    </w:p>
    <w:p>
      <w:pPr>
        <w:pStyle w:val="Normal"/>
        <w:tabs>
          <w:tab w:val="clear" w:pos="708"/>
          <w:tab w:val="left" w:pos="567" w:leader="none"/>
          <w:tab w:val="left" w:pos="648" w:leader="none"/>
        </w:tabs>
        <w:spacing w:lineRule="auto" w:line="240" w:before="0" w:after="0"/>
        <w:ind w:firstLine="709"/>
        <w:jc w:val="center"/>
        <w:rPr>
          <w:rFonts w:ascii="Nimbus Roman" w:hAnsi="Nimbus Roman"/>
        </w:rPr>
      </w:pPr>
      <w:r>
        <w:rPr>
          <w:rFonts w:eastAsia="Times New Roman" w:cs="Times New Roman" w:ascii="Nimbus Roman" w:hAnsi="Nimbus Roman"/>
          <w:b/>
          <w:color w:val="000000"/>
          <w:sz w:val="24"/>
          <w:szCs w:val="24"/>
          <w:lang w:eastAsia="ru-RU"/>
        </w:rPr>
        <w:t>7.</w:t>
      </w:r>
      <w:r>
        <w:rPr>
          <w:rFonts w:eastAsia="Times New Roman" w:cs="Times New Roman" w:ascii="Nimbus Roman" w:hAnsi="Nimbus Roman"/>
          <w:bCs/>
          <w:sz w:val="24"/>
          <w:szCs w:val="24"/>
          <w:lang w:eastAsia="ru-RU"/>
        </w:rPr>
        <w:t>Ф</w:t>
      </w:r>
      <w:r>
        <w:rPr>
          <w:rFonts w:eastAsia="Times New Roman" w:cs="Times New Roman" w:ascii="Nimbus Roman" w:hAnsi="Nimbus Roman"/>
          <w:b/>
          <w:bCs/>
          <w:sz w:val="24"/>
          <w:szCs w:val="24"/>
          <w:lang w:eastAsia="ru-RU"/>
        </w:rPr>
        <w:t>онд оценочных средств для проведения промежуточной аттестации обучающихся</w:t>
      </w:r>
    </w:p>
    <w:p>
      <w:pPr>
        <w:pStyle w:val="Normal"/>
        <w:ind w:firstLine="709"/>
        <w:jc w:val="both"/>
        <w:rPr>
          <w:rFonts w:ascii="Nimbus Roman" w:hAnsi="Nimbus Roman"/>
          <w:bCs/>
          <w:sz w:val="24"/>
          <w:szCs w:val="24"/>
        </w:rPr>
      </w:pPr>
      <w:r>
        <w:rPr>
          <w:rFonts w:ascii="Nimbus Roman" w:hAnsi="Nimbus Roman"/>
          <w:bCs/>
          <w:sz w:val="24"/>
          <w:szCs w:val="24"/>
        </w:rPr>
      </w:r>
    </w:p>
    <w:p>
      <w:pPr>
        <w:pStyle w:val="Normal"/>
        <w:ind w:firstLine="709"/>
        <w:jc w:val="both"/>
        <w:rPr>
          <w:rFonts w:ascii="Nimbus Roman" w:hAnsi="Nimbus Roman"/>
        </w:rPr>
      </w:pPr>
      <w:r>
        <w:rPr>
          <w:rFonts w:ascii="Nimbus Roman" w:hAnsi="Nimbus Roman"/>
          <w:bCs/>
          <w:sz w:val="24"/>
          <w:szCs w:val="24"/>
        </w:rPr>
        <w:t xml:space="preserve">Перечень компетенций, формируемых в процессе освоения дисциплины содержится в разделе 2. </w:t>
      </w:r>
    </w:p>
    <w:p>
      <w:pPr>
        <w:pStyle w:val="Normal"/>
        <w:ind w:firstLine="709"/>
        <w:jc w:val="both"/>
        <w:rPr>
          <w:rFonts w:ascii="Nimbus Roman" w:hAnsi="Nimbus Roman"/>
        </w:rPr>
      </w:pPr>
      <w:r>
        <w:rPr>
          <w:rFonts w:ascii="Nimbus Roman" w:hAnsi="Nimbus Roman"/>
          <w:bCs/>
          <w:sz w:val="24"/>
          <w:szCs w:val="24"/>
        </w:rPr>
        <w:t>Перечень планируемых результатов обучения по дисциплине, соотнесенных с планируемыми результатами освоения образовательной программы.</w:t>
      </w:r>
    </w:p>
    <w:p>
      <w:pPr>
        <w:pStyle w:val="Normal"/>
        <w:spacing w:lineRule="auto" w:line="240" w:before="0" w:after="0"/>
        <w:ind w:firstLine="709"/>
        <w:jc w:val="both"/>
        <w:rPr>
          <w:rFonts w:ascii="Nimbus Roman" w:hAnsi="Nimbus Roman" w:eastAsia="Times New Roman" w:cs="Times New Roman"/>
          <w:b/>
          <w:b/>
          <w:color w:val="000000"/>
          <w:sz w:val="24"/>
          <w:szCs w:val="24"/>
        </w:rPr>
      </w:pPr>
      <w:r>
        <w:rPr>
          <w:rFonts w:eastAsia="Times New Roman" w:cs="Times New Roman" w:ascii="Nimbus Roman" w:hAnsi="Nimbus Roman"/>
          <w:b/>
          <w:color w:val="000000"/>
          <w:sz w:val="24"/>
          <w:szCs w:val="24"/>
        </w:rPr>
      </w:r>
    </w:p>
    <w:p>
      <w:pPr>
        <w:pStyle w:val="Normal"/>
        <w:spacing w:lineRule="auto" w:line="240" w:before="0" w:after="0"/>
        <w:ind w:firstLine="709"/>
        <w:jc w:val="center"/>
        <w:rPr>
          <w:rFonts w:ascii="Nimbus Roman" w:hAnsi="Nimbus Roman" w:eastAsia="Times New Roman" w:cs="Times New Roman"/>
          <w:b/>
          <w:b/>
          <w:color w:val="000000"/>
          <w:sz w:val="24"/>
          <w:szCs w:val="24"/>
        </w:rPr>
      </w:pPr>
      <w:r>
        <w:rPr>
          <w:rFonts w:eastAsia="Times New Roman" w:cs="Times New Roman" w:ascii="Nimbus Roman" w:hAnsi="Nimbus Roman"/>
          <w:b/>
          <w:color w:val="000000"/>
          <w:sz w:val="24"/>
          <w:szCs w:val="24"/>
        </w:rPr>
      </w:r>
    </w:p>
    <w:p>
      <w:pPr>
        <w:pStyle w:val="Normal"/>
        <w:spacing w:lineRule="auto" w:line="240" w:before="0" w:after="0"/>
        <w:jc w:val="center"/>
        <w:rPr>
          <w:rFonts w:ascii="Nimbus Roman" w:hAnsi="Nimbus Roman"/>
        </w:rPr>
      </w:pPr>
      <w:r>
        <w:rPr>
          <w:rFonts w:eastAsia="Times New Roman" w:cs="Times New Roman" w:ascii="Nimbus Roman" w:hAnsi="Nimbus Roman"/>
          <w:b/>
          <w:color w:val="000000"/>
          <w:sz w:val="24"/>
          <w:szCs w:val="24"/>
        </w:rPr>
        <w:t>Примерные тестовые задания</w:t>
      </w:r>
    </w:p>
    <w:p>
      <w:pPr>
        <w:pStyle w:val="Normal"/>
        <w:widowControl w:val="false"/>
        <w:tabs>
          <w:tab w:val="clear" w:pos="708"/>
          <w:tab w:val="right" w:pos="445" w:leader="none"/>
          <w:tab w:val="left" w:pos="535" w:leader="none"/>
          <w:tab w:val="left" w:pos="630" w:leader="none"/>
        </w:tabs>
        <w:spacing w:lineRule="auto" w:line="240" w:before="0" w:after="0"/>
        <w:jc w:val="both"/>
        <w:rPr>
          <w:rFonts w:ascii="Nimbus Roman" w:hAnsi="Nimbus Roman"/>
        </w:rPr>
      </w:pPr>
      <w:r>
        <w:rPr>
          <w:rFonts w:cs="Times New Roman" w:ascii="Nimbus Roman" w:hAnsi="Nimbus Roman"/>
          <w:b/>
          <w:bCs/>
          <w:sz w:val="24"/>
          <w:szCs w:val="24"/>
        </w:rPr>
        <w:t>1. Маркетинг изучает …</w:t>
      </w:r>
    </w:p>
    <w:p>
      <w:pPr>
        <w:pStyle w:val="Normal"/>
        <w:widowControl w:val="false"/>
        <w:tabs>
          <w:tab w:val="clear" w:pos="708"/>
          <w:tab w:val="left" w:pos="0" w:leader="none"/>
        </w:tabs>
        <w:spacing w:lineRule="auto" w:line="240" w:before="0" w:after="0"/>
        <w:jc w:val="both"/>
        <w:rPr>
          <w:rFonts w:ascii="Nimbus Roman" w:hAnsi="Nimbus Roman"/>
        </w:rPr>
      </w:pPr>
      <w:r>
        <w:rPr>
          <w:rFonts w:cs="Times New Roman" w:ascii="Nimbus Roman" w:hAnsi="Nimbus Roman"/>
          <w:sz w:val="24"/>
          <w:szCs w:val="24"/>
        </w:rPr>
        <w:t>а) стратегии повышения качества продукции</w:t>
      </w:r>
    </w:p>
    <w:p>
      <w:pPr>
        <w:pStyle w:val="Normal"/>
        <w:widowControl w:val="false"/>
        <w:tabs>
          <w:tab w:val="clear" w:pos="708"/>
          <w:tab w:val="left" w:pos="0" w:leader="none"/>
        </w:tabs>
        <w:spacing w:lineRule="auto" w:line="240" w:before="0" w:after="0"/>
        <w:jc w:val="both"/>
        <w:rPr>
          <w:rFonts w:ascii="Nimbus Roman" w:hAnsi="Nimbus Roman"/>
        </w:rPr>
      </w:pPr>
      <w:r>
        <w:rPr>
          <w:rFonts w:cs="Times New Roman" w:ascii="Nimbus Roman" w:hAnsi="Nimbus Roman"/>
          <w:sz w:val="24"/>
          <w:szCs w:val="24"/>
        </w:rPr>
        <w:t>б) общий уровень цен в условиях инфляции</w:t>
      </w:r>
    </w:p>
    <w:p>
      <w:pPr>
        <w:pStyle w:val="Normal"/>
        <w:widowControl w:val="false"/>
        <w:tabs>
          <w:tab w:val="clear" w:pos="708"/>
          <w:tab w:val="left" w:pos="0" w:leader="none"/>
        </w:tabs>
        <w:spacing w:lineRule="auto" w:line="240" w:before="0" w:after="0"/>
        <w:jc w:val="both"/>
        <w:rPr>
          <w:rFonts w:ascii="Nimbus Roman" w:hAnsi="Nimbus Roman"/>
        </w:rPr>
      </w:pPr>
      <w:r>
        <w:rPr>
          <w:rFonts w:cs="Times New Roman" w:ascii="Nimbus Roman" w:hAnsi="Nimbus Roman"/>
          <w:sz w:val="24"/>
          <w:szCs w:val="24"/>
        </w:rPr>
        <w:t>в) производство предлагаемых к сбыту изделий</w:t>
      </w:r>
    </w:p>
    <w:p>
      <w:pPr>
        <w:pStyle w:val="Normal"/>
        <w:widowControl w:val="false"/>
        <w:tabs>
          <w:tab w:val="clear" w:pos="708"/>
          <w:tab w:val="left" w:pos="0" w:leader="none"/>
          <w:tab w:val="left" w:pos="90" w:leader="none"/>
          <w:tab w:val="left" w:pos="993" w:leader="none"/>
        </w:tabs>
        <w:spacing w:lineRule="auto" w:line="240" w:before="0" w:after="0"/>
        <w:jc w:val="both"/>
        <w:rPr>
          <w:rFonts w:ascii="Nimbus Roman" w:hAnsi="Nimbus Roman"/>
        </w:rPr>
      </w:pPr>
      <w:r>
        <w:rPr>
          <w:rFonts w:cs="Times New Roman" w:ascii="Nimbus Roman" w:hAnsi="Nimbus Roman"/>
          <w:sz w:val="24"/>
          <w:szCs w:val="24"/>
        </w:rPr>
        <w:t>г) методы управления потребительским спросом</w:t>
      </w:r>
    </w:p>
    <w:p>
      <w:pPr>
        <w:pStyle w:val="Normal"/>
        <w:widowControl w:val="false"/>
        <w:tabs>
          <w:tab w:val="clear" w:pos="708"/>
          <w:tab w:val="right" w:pos="445" w:leader="none"/>
          <w:tab w:val="left" w:pos="535" w:leader="none"/>
          <w:tab w:val="left" w:pos="630" w:leader="none"/>
        </w:tabs>
        <w:spacing w:lineRule="auto" w:line="240" w:before="0" w:after="0"/>
        <w:jc w:val="both"/>
        <w:rPr>
          <w:rFonts w:ascii="Nimbus Roman" w:hAnsi="Nimbus Roman"/>
        </w:rPr>
      </w:pPr>
      <w:r>
        <w:rPr>
          <w:rFonts w:cs="Times New Roman" w:ascii="Nimbus Roman" w:hAnsi="Nimbus Roman"/>
          <w:b/>
          <w:bCs/>
          <w:sz w:val="24"/>
          <w:szCs w:val="24"/>
        </w:rPr>
        <w:t>2.</w:t>
      </w:r>
      <w:r>
        <w:rPr>
          <w:rFonts w:cs="Times New Roman" w:ascii="Nimbus Roman" w:hAnsi="Nimbus Roman"/>
          <w:sz w:val="24"/>
          <w:szCs w:val="24"/>
        </w:rPr>
        <w:tab/>
      </w:r>
      <w:r>
        <w:rPr>
          <w:rFonts w:cs="Times New Roman" w:ascii="Nimbus Roman" w:hAnsi="Nimbus Roman"/>
          <w:b/>
          <w:bCs/>
          <w:sz w:val="24"/>
          <w:szCs w:val="24"/>
        </w:rPr>
        <w:t xml:space="preserve"> Современный подход к осуществлению маркетинговой деятельности основан на …</w:t>
      </w:r>
    </w:p>
    <w:p>
      <w:pPr>
        <w:pStyle w:val="Normal"/>
        <w:widowControl w:val="false"/>
        <w:tabs>
          <w:tab w:val="clear" w:pos="708"/>
          <w:tab w:val="left" w:pos="355" w:leader="none"/>
        </w:tabs>
        <w:spacing w:lineRule="auto" w:line="240" w:before="0" w:after="0"/>
        <w:jc w:val="both"/>
        <w:rPr>
          <w:rFonts w:ascii="Nimbus Roman" w:hAnsi="Nimbus Roman"/>
        </w:rPr>
      </w:pPr>
      <w:r>
        <w:rPr>
          <w:rFonts w:cs="Times New Roman" w:ascii="Nimbus Roman" w:hAnsi="Nimbus Roman"/>
          <w:sz w:val="24"/>
          <w:szCs w:val="24"/>
        </w:rPr>
        <w:t>а) получении б</w:t>
      </w:r>
      <w:r>
        <w:rPr>
          <w:rFonts w:cs="Times New Roman" w:ascii="Nimbus Roman" w:hAnsi="Nimbus Roman"/>
          <w:i/>
          <w:sz w:val="24"/>
          <w:szCs w:val="24"/>
        </w:rPr>
        <w:t>о</w:t>
      </w:r>
      <w:r>
        <w:rPr>
          <w:rFonts w:cs="Times New Roman" w:ascii="Nimbus Roman" w:hAnsi="Nimbus Roman"/>
          <w:sz w:val="24"/>
          <w:szCs w:val="24"/>
        </w:rPr>
        <w:t>льшей прибыли</w:t>
      </w:r>
    </w:p>
    <w:p>
      <w:pPr>
        <w:pStyle w:val="Normal"/>
        <w:widowControl w:val="false"/>
        <w:tabs>
          <w:tab w:val="clear" w:pos="708"/>
          <w:tab w:val="left" w:pos="90" w:leader="none"/>
          <w:tab w:val="left" w:pos="355" w:leader="none"/>
        </w:tabs>
        <w:spacing w:lineRule="auto" w:line="240" w:before="0" w:after="0"/>
        <w:jc w:val="both"/>
        <w:rPr>
          <w:rFonts w:ascii="Nimbus Roman" w:hAnsi="Nimbus Roman"/>
        </w:rPr>
      </w:pPr>
      <w:r>
        <w:rPr>
          <w:rFonts w:cs="Times New Roman" w:ascii="Nimbus Roman" w:hAnsi="Nimbus Roman"/>
          <w:sz w:val="24"/>
          <w:szCs w:val="24"/>
        </w:rPr>
        <w:t>б) достижении целей компании через удовлетворение потребностей потребителей</w:t>
      </w:r>
    </w:p>
    <w:p>
      <w:pPr>
        <w:pStyle w:val="Normal"/>
        <w:widowControl w:val="false"/>
        <w:tabs>
          <w:tab w:val="clear" w:pos="708"/>
          <w:tab w:val="left" w:pos="90" w:leader="none"/>
          <w:tab w:val="left" w:pos="355" w:leader="none"/>
        </w:tabs>
        <w:spacing w:lineRule="auto" w:line="240" w:before="0" w:after="0"/>
        <w:jc w:val="both"/>
        <w:rPr>
          <w:rFonts w:ascii="Nimbus Roman" w:hAnsi="Nimbus Roman"/>
        </w:rPr>
      </w:pPr>
      <w:r>
        <w:rPr>
          <w:rFonts w:cs="Times New Roman" w:ascii="Nimbus Roman" w:hAnsi="Nimbus Roman"/>
          <w:sz w:val="24"/>
          <w:szCs w:val="24"/>
        </w:rPr>
        <w:t>в) удовлетворении потребностей потребителей через достижение целей компании</w:t>
      </w:r>
    </w:p>
    <w:p>
      <w:pPr>
        <w:pStyle w:val="Normal"/>
        <w:widowControl w:val="false"/>
        <w:tabs>
          <w:tab w:val="clear" w:pos="708"/>
          <w:tab w:val="left" w:pos="142" w:leader="none"/>
        </w:tabs>
        <w:spacing w:lineRule="auto" w:line="240" w:before="0" w:after="0"/>
        <w:jc w:val="both"/>
        <w:rPr>
          <w:rFonts w:ascii="Nimbus Roman" w:hAnsi="Nimbus Roman"/>
        </w:rPr>
      </w:pPr>
      <w:r>
        <w:rPr>
          <w:rFonts w:cs="Times New Roman" w:ascii="Nimbus Roman" w:hAnsi="Nimbus Roman"/>
          <w:sz w:val="24"/>
          <w:szCs w:val="24"/>
        </w:rPr>
        <w:t>г) максимальном удовлетворении потребностей клиентов</w:t>
      </w:r>
    </w:p>
    <w:p>
      <w:pPr>
        <w:pStyle w:val="Normal"/>
        <w:widowControl w:val="false"/>
        <w:tabs>
          <w:tab w:val="clear" w:pos="708"/>
          <w:tab w:val="right" w:pos="445" w:leader="none"/>
          <w:tab w:val="left" w:pos="535" w:leader="none"/>
          <w:tab w:val="left" w:pos="630" w:leader="none"/>
        </w:tabs>
        <w:spacing w:lineRule="auto" w:line="240" w:before="0" w:after="0"/>
        <w:jc w:val="both"/>
        <w:rPr>
          <w:rFonts w:ascii="Nimbus Roman" w:hAnsi="Nimbus Roman"/>
        </w:rPr>
      </w:pPr>
      <w:r>
        <w:rPr>
          <w:rFonts w:cs="Times New Roman" w:ascii="Nimbus Roman" w:hAnsi="Nimbus Roman"/>
          <w:b/>
          <w:sz w:val="24"/>
          <w:szCs w:val="24"/>
        </w:rPr>
        <w:t xml:space="preserve">3. </w:t>
      </w:r>
      <w:r>
        <w:rPr>
          <w:rFonts w:cs="Times New Roman" w:ascii="Nimbus Roman" w:hAnsi="Nimbus Roman"/>
          <w:b/>
          <w:bCs/>
          <w:sz w:val="24"/>
          <w:szCs w:val="24"/>
        </w:rPr>
        <w:t>Утверждение «не пытайтесь производить то, что продаётся кое-как, а производите то, что будет безусловно куплено» - характерно для концепции…</w:t>
      </w:r>
    </w:p>
    <w:p>
      <w:pPr>
        <w:pStyle w:val="Normal"/>
        <w:widowControl w:val="false"/>
        <w:tabs>
          <w:tab w:val="clear" w:pos="708"/>
          <w:tab w:val="left" w:pos="355" w:leader="none"/>
        </w:tabs>
        <w:spacing w:lineRule="auto" w:line="240" w:before="0" w:after="0"/>
        <w:jc w:val="both"/>
        <w:rPr>
          <w:rFonts w:ascii="Nimbus Roman" w:hAnsi="Nimbus Roman"/>
        </w:rPr>
      </w:pPr>
      <w:r>
        <w:rPr>
          <w:rFonts w:cs="Times New Roman" w:ascii="Nimbus Roman" w:hAnsi="Nimbus Roman"/>
          <w:sz w:val="24"/>
          <w:szCs w:val="24"/>
        </w:rPr>
        <w:t xml:space="preserve">а) сбытовой </w:t>
      </w:r>
    </w:p>
    <w:p>
      <w:pPr>
        <w:pStyle w:val="Normal"/>
        <w:widowControl w:val="false"/>
        <w:tabs>
          <w:tab w:val="clear" w:pos="708"/>
          <w:tab w:val="left" w:pos="355" w:leader="none"/>
        </w:tabs>
        <w:spacing w:lineRule="auto" w:line="240" w:before="0" w:after="0"/>
        <w:jc w:val="both"/>
        <w:rPr>
          <w:rFonts w:ascii="Nimbus Roman" w:hAnsi="Nimbus Roman"/>
        </w:rPr>
      </w:pPr>
      <w:r>
        <w:rPr>
          <w:rFonts w:cs="Times New Roman" w:ascii="Nimbus Roman" w:hAnsi="Nimbus Roman"/>
          <w:sz w:val="24"/>
          <w:szCs w:val="24"/>
        </w:rPr>
        <w:t>б) социально-этичного маркетинга</w:t>
      </w:r>
    </w:p>
    <w:p>
      <w:pPr>
        <w:pStyle w:val="Normal"/>
        <w:widowControl w:val="false"/>
        <w:tabs>
          <w:tab w:val="clear" w:pos="708"/>
          <w:tab w:val="left" w:pos="90" w:leader="none"/>
          <w:tab w:val="left" w:pos="355" w:leader="none"/>
        </w:tabs>
        <w:spacing w:lineRule="auto" w:line="240" w:before="0" w:after="0"/>
        <w:jc w:val="both"/>
        <w:rPr>
          <w:rFonts w:ascii="Nimbus Roman" w:hAnsi="Nimbus Roman"/>
        </w:rPr>
      </w:pPr>
      <w:r>
        <w:rPr>
          <w:rFonts w:cs="Times New Roman" w:ascii="Nimbus Roman" w:hAnsi="Nimbus Roman"/>
          <w:sz w:val="24"/>
          <w:szCs w:val="24"/>
        </w:rPr>
        <w:t>в) производственной</w:t>
      </w:r>
    </w:p>
    <w:p>
      <w:pPr>
        <w:pStyle w:val="Normal"/>
        <w:widowControl w:val="false"/>
        <w:tabs>
          <w:tab w:val="clear" w:pos="708"/>
          <w:tab w:val="left" w:pos="355" w:leader="none"/>
        </w:tabs>
        <w:spacing w:lineRule="auto" w:line="240" w:before="0" w:after="0"/>
        <w:jc w:val="both"/>
        <w:rPr>
          <w:rFonts w:ascii="Nimbus Roman" w:hAnsi="Nimbus Roman"/>
        </w:rPr>
      </w:pPr>
      <w:r>
        <w:rPr>
          <w:rFonts w:cs="Times New Roman" w:ascii="Nimbus Roman" w:hAnsi="Nimbus Roman"/>
          <w:sz w:val="24"/>
          <w:szCs w:val="24"/>
        </w:rPr>
        <w:t>г) традиционного маркетинга</w:t>
      </w:r>
    </w:p>
    <w:p>
      <w:pPr>
        <w:pStyle w:val="Normal"/>
        <w:widowControl w:val="false"/>
        <w:tabs>
          <w:tab w:val="clear" w:pos="708"/>
          <w:tab w:val="right" w:pos="445" w:leader="none"/>
          <w:tab w:val="left" w:pos="535" w:leader="none"/>
          <w:tab w:val="left" w:pos="630" w:leader="none"/>
        </w:tabs>
        <w:spacing w:lineRule="auto" w:line="240" w:before="0" w:after="0"/>
        <w:jc w:val="both"/>
        <w:rPr>
          <w:rFonts w:ascii="Nimbus Roman" w:hAnsi="Nimbus Roman"/>
        </w:rPr>
      </w:pPr>
      <w:r>
        <w:rPr>
          <w:rFonts w:cs="Times New Roman" w:ascii="Nimbus Roman" w:hAnsi="Nimbus Roman"/>
          <w:b/>
          <w:sz w:val="24"/>
          <w:szCs w:val="24"/>
        </w:rPr>
        <w:t xml:space="preserve">4. </w:t>
      </w:r>
      <w:r>
        <w:rPr>
          <w:rFonts w:cs="Times New Roman" w:ascii="Nimbus Roman" w:hAnsi="Nimbus Roman"/>
          <w:b/>
          <w:bCs/>
          <w:sz w:val="24"/>
          <w:szCs w:val="24"/>
        </w:rPr>
        <w:t>Центральная идея маркетинга - это...</w:t>
      </w:r>
    </w:p>
    <w:p>
      <w:pPr>
        <w:pStyle w:val="Normal"/>
        <w:widowControl w:val="false"/>
        <w:tabs>
          <w:tab w:val="clear" w:pos="708"/>
          <w:tab w:val="left" w:pos="90" w:leader="none"/>
          <w:tab w:val="left" w:pos="355" w:leader="none"/>
        </w:tabs>
        <w:spacing w:lineRule="auto" w:line="240" w:before="0" w:after="0"/>
        <w:jc w:val="both"/>
        <w:rPr>
          <w:rFonts w:ascii="Nimbus Roman" w:hAnsi="Nimbus Roman"/>
        </w:rPr>
      </w:pPr>
      <w:r>
        <w:rPr>
          <w:rFonts w:cs="Times New Roman" w:ascii="Nimbus Roman" w:hAnsi="Nimbus Roman"/>
          <w:sz w:val="24"/>
          <w:szCs w:val="24"/>
        </w:rPr>
        <w:t>а) адаптация возможностей предприятия к потребностям покупателей</w:t>
      </w:r>
    </w:p>
    <w:p>
      <w:pPr>
        <w:pStyle w:val="Normal"/>
        <w:widowControl w:val="false"/>
        <w:tabs>
          <w:tab w:val="clear" w:pos="708"/>
          <w:tab w:val="left" w:pos="355" w:leader="none"/>
        </w:tabs>
        <w:spacing w:lineRule="auto" w:line="240" w:before="0" w:after="0"/>
        <w:jc w:val="both"/>
        <w:rPr>
          <w:rFonts w:ascii="Nimbus Roman" w:hAnsi="Nimbus Roman"/>
        </w:rPr>
      </w:pPr>
      <w:r>
        <w:rPr>
          <w:rFonts w:cs="Times New Roman" w:ascii="Nimbus Roman" w:hAnsi="Nimbus Roman"/>
          <w:sz w:val="24"/>
          <w:szCs w:val="24"/>
        </w:rPr>
        <w:t>б) увеличение объемов сбыта продукции</w:t>
      </w:r>
    </w:p>
    <w:p>
      <w:pPr>
        <w:pStyle w:val="Normal"/>
        <w:widowControl w:val="false"/>
        <w:tabs>
          <w:tab w:val="clear" w:pos="708"/>
          <w:tab w:val="left" w:pos="355" w:leader="none"/>
        </w:tabs>
        <w:spacing w:lineRule="auto" w:line="240" w:before="0" w:after="0"/>
        <w:jc w:val="both"/>
        <w:rPr>
          <w:rFonts w:ascii="Nimbus Roman" w:hAnsi="Nimbus Roman"/>
        </w:rPr>
      </w:pPr>
      <w:r>
        <w:rPr>
          <w:rFonts w:cs="Times New Roman" w:ascii="Nimbus Roman" w:hAnsi="Nimbus Roman"/>
          <w:sz w:val="24"/>
          <w:szCs w:val="24"/>
        </w:rPr>
        <w:t>в) разработка бренда</w:t>
      </w:r>
    </w:p>
    <w:p>
      <w:pPr>
        <w:pStyle w:val="Normal"/>
        <w:widowControl w:val="false"/>
        <w:tabs>
          <w:tab w:val="clear" w:pos="708"/>
          <w:tab w:val="left" w:pos="355" w:leader="none"/>
        </w:tabs>
        <w:spacing w:lineRule="auto" w:line="240" w:before="0" w:after="0"/>
        <w:jc w:val="both"/>
        <w:rPr>
          <w:rFonts w:ascii="Nimbus Roman" w:hAnsi="Nimbus Roman"/>
        </w:rPr>
      </w:pPr>
      <w:r>
        <w:rPr>
          <w:rFonts w:cs="Times New Roman" w:ascii="Nimbus Roman" w:hAnsi="Nimbus Roman"/>
          <w:sz w:val="24"/>
          <w:szCs w:val="24"/>
        </w:rPr>
        <w:t>г) стимулирование сбыта</w:t>
      </w:r>
    </w:p>
    <w:p>
      <w:pPr>
        <w:pStyle w:val="Normal"/>
        <w:spacing w:lineRule="auto" w:line="240" w:before="0" w:after="0"/>
        <w:jc w:val="both"/>
        <w:rPr>
          <w:rFonts w:ascii="Nimbus Roman" w:hAnsi="Nimbus Roman"/>
        </w:rPr>
      </w:pPr>
      <w:r>
        <w:rPr>
          <w:rFonts w:cs="Times New Roman" w:ascii="Nimbus Roman" w:hAnsi="Nimbus Roman"/>
          <w:b/>
          <w:sz w:val="24"/>
          <w:szCs w:val="24"/>
        </w:rPr>
        <w:t>5. Противодействующий маркетинг связан с …</w:t>
      </w:r>
    </w:p>
    <w:p>
      <w:pPr>
        <w:pStyle w:val="Normal"/>
        <w:numPr>
          <w:ilvl w:val="0"/>
          <w:numId w:val="0"/>
        </w:numPr>
        <w:spacing w:lineRule="auto" w:line="240" w:before="0" w:after="0"/>
        <w:ind w:left="142" w:hanging="142"/>
        <w:jc w:val="both"/>
        <w:rPr>
          <w:rFonts w:ascii="Nimbus Roman" w:hAnsi="Nimbus Roman"/>
        </w:rPr>
      </w:pPr>
      <w:r>
        <w:rPr>
          <w:rFonts w:cs="Times New Roman" w:ascii="Nimbus Roman" w:hAnsi="Nimbus Roman"/>
          <w:sz w:val="24"/>
          <w:szCs w:val="24"/>
        </w:rPr>
        <w:t>а) формированием спроса на товар</w:t>
      </w:r>
    </w:p>
    <w:p>
      <w:pPr>
        <w:pStyle w:val="Normal"/>
        <w:numPr>
          <w:ilvl w:val="0"/>
          <w:numId w:val="0"/>
        </w:numPr>
        <w:spacing w:lineRule="auto" w:line="240" w:before="0" w:after="0"/>
        <w:ind w:left="142" w:hanging="142"/>
        <w:jc w:val="both"/>
        <w:rPr>
          <w:rFonts w:ascii="Nimbus Roman" w:hAnsi="Nimbus Roman"/>
        </w:rPr>
      </w:pPr>
      <w:r>
        <w:rPr>
          <w:rFonts w:cs="Times New Roman" w:ascii="Nimbus Roman" w:hAnsi="Nimbus Roman"/>
          <w:sz w:val="24"/>
          <w:szCs w:val="24"/>
        </w:rPr>
        <w:t>б) незаинтересованностью потребителя</w:t>
      </w:r>
    </w:p>
    <w:p>
      <w:pPr>
        <w:pStyle w:val="Normal"/>
        <w:numPr>
          <w:ilvl w:val="0"/>
          <w:numId w:val="0"/>
        </w:numPr>
        <w:spacing w:lineRule="auto" w:line="240" w:before="0" w:after="0"/>
        <w:ind w:left="142" w:hanging="142"/>
        <w:jc w:val="both"/>
        <w:rPr>
          <w:rFonts w:ascii="Nimbus Roman" w:hAnsi="Nimbus Roman"/>
        </w:rPr>
      </w:pPr>
      <w:r>
        <w:rPr>
          <w:rFonts w:cs="Times New Roman" w:ascii="Nimbus Roman" w:hAnsi="Nimbus Roman"/>
          <w:sz w:val="24"/>
          <w:szCs w:val="24"/>
        </w:rPr>
        <w:t>в) наличием негативного спроса</w:t>
      </w:r>
    </w:p>
    <w:p>
      <w:pPr>
        <w:pStyle w:val="Normal"/>
        <w:numPr>
          <w:ilvl w:val="0"/>
          <w:numId w:val="0"/>
        </w:numPr>
        <w:spacing w:lineRule="auto" w:line="240" w:before="0" w:after="0"/>
        <w:ind w:left="142" w:hanging="142"/>
        <w:jc w:val="both"/>
        <w:rPr>
          <w:rFonts w:ascii="Nimbus Roman" w:hAnsi="Nimbus Roman"/>
        </w:rPr>
      </w:pPr>
      <w:r>
        <w:rPr>
          <w:rFonts w:cs="Times New Roman" w:ascii="Nimbus Roman" w:hAnsi="Nimbus Roman"/>
          <w:sz w:val="24"/>
          <w:szCs w:val="24"/>
        </w:rPr>
        <w:t>г) иррациональным спросом</w:t>
      </w:r>
    </w:p>
    <w:p>
      <w:pPr>
        <w:pStyle w:val="Normal"/>
        <w:spacing w:lineRule="auto" w:line="240" w:before="0" w:after="0"/>
        <w:jc w:val="both"/>
        <w:rPr>
          <w:rFonts w:ascii="Nimbus Roman" w:hAnsi="Nimbus Roman"/>
        </w:rPr>
      </w:pPr>
      <w:r>
        <w:rPr>
          <w:rFonts w:cs="Times New Roman" w:ascii="Nimbus Roman" w:hAnsi="Nimbus Roman"/>
          <w:b/>
          <w:sz w:val="24"/>
          <w:szCs w:val="24"/>
        </w:rPr>
        <w:t>6. Ремаркетинг связан …</w:t>
      </w:r>
    </w:p>
    <w:p>
      <w:pPr>
        <w:pStyle w:val="Normal"/>
        <w:spacing w:lineRule="auto" w:line="240" w:before="0" w:after="0"/>
        <w:ind w:left="142" w:hanging="142"/>
        <w:jc w:val="both"/>
        <w:rPr>
          <w:rFonts w:ascii="Nimbus Roman" w:hAnsi="Nimbus Roman"/>
        </w:rPr>
      </w:pPr>
      <w:r>
        <w:rPr>
          <w:rFonts w:cs="Times New Roman" w:ascii="Nimbus Roman" w:hAnsi="Nimbus Roman"/>
          <w:sz w:val="24"/>
          <w:szCs w:val="24"/>
        </w:rPr>
        <w:t>а) с отсутствием спроса</w:t>
      </w:r>
    </w:p>
    <w:p>
      <w:pPr>
        <w:pStyle w:val="Normal"/>
        <w:spacing w:lineRule="auto" w:line="240" w:before="0" w:after="0"/>
        <w:ind w:left="142" w:hanging="142"/>
        <w:jc w:val="both"/>
        <w:rPr>
          <w:rFonts w:ascii="Nimbus Roman" w:hAnsi="Nimbus Roman"/>
        </w:rPr>
      </w:pPr>
      <w:r>
        <w:rPr>
          <w:rFonts w:cs="Times New Roman" w:ascii="Nimbus Roman" w:hAnsi="Nimbus Roman"/>
          <w:sz w:val="24"/>
          <w:szCs w:val="24"/>
        </w:rPr>
        <w:t>б) со снижающимся спросом</w:t>
      </w:r>
    </w:p>
    <w:p>
      <w:pPr>
        <w:pStyle w:val="Normal"/>
        <w:spacing w:lineRule="auto" w:line="240" w:before="0" w:after="0"/>
        <w:ind w:left="142" w:hanging="142"/>
        <w:jc w:val="both"/>
        <w:rPr>
          <w:rFonts w:ascii="Nimbus Roman" w:hAnsi="Nimbus Roman"/>
        </w:rPr>
      </w:pPr>
      <w:r>
        <w:rPr>
          <w:rFonts w:cs="Times New Roman" w:ascii="Nimbus Roman" w:hAnsi="Nimbus Roman"/>
          <w:sz w:val="24"/>
          <w:szCs w:val="24"/>
        </w:rPr>
        <w:t>в) с негативным спросом</w:t>
      </w:r>
    </w:p>
    <w:p>
      <w:pPr>
        <w:pStyle w:val="Normal"/>
        <w:spacing w:lineRule="auto" w:line="240" w:before="0" w:after="0"/>
        <w:ind w:left="142" w:hanging="142"/>
        <w:jc w:val="both"/>
        <w:rPr>
          <w:rFonts w:ascii="Nimbus Roman" w:hAnsi="Nimbus Roman"/>
        </w:rPr>
      </w:pPr>
      <w:r>
        <w:rPr>
          <w:rFonts w:cs="Times New Roman" w:ascii="Nimbus Roman" w:hAnsi="Nimbus Roman"/>
          <w:sz w:val="24"/>
          <w:szCs w:val="24"/>
        </w:rPr>
        <w:t>г) с иррациональным спросом</w:t>
      </w:r>
    </w:p>
    <w:p>
      <w:pPr>
        <w:pStyle w:val="Normal"/>
        <w:spacing w:lineRule="auto" w:line="240" w:before="0" w:after="0"/>
        <w:jc w:val="both"/>
        <w:rPr>
          <w:rFonts w:ascii="Nimbus Roman" w:hAnsi="Nimbus Roman"/>
        </w:rPr>
      </w:pPr>
      <w:r>
        <w:rPr>
          <w:rFonts w:cs="Times New Roman" w:ascii="Nimbus Roman" w:hAnsi="Nimbus Roman"/>
          <w:b/>
          <w:sz w:val="24"/>
          <w:szCs w:val="24"/>
        </w:rPr>
        <w:t>7. Какой из перечисленных видов деятельности не включается в маркетинг?</w:t>
      </w:r>
    </w:p>
    <w:p>
      <w:pPr>
        <w:pStyle w:val="Normal"/>
        <w:spacing w:lineRule="auto" w:line="240" w:before="0" w:after="0"/>
        <w:jc w:val="both"/>
        <w:rPr>
          <w:rFonts w:ascii="Nimbus Roman" w:hAnsi="Nimbus Roman"/>
        </w:rPr>
      </w:pPr>
      <w:r>
        <w:rPr>
          <w:rFonts w:cs="Times New Roman" w:ascii="Nimbus Roman" w:hAnsi="Nimbus Roman"/>
          <w:sz w:val="24"/>
          <w:szCs w:val="24"/>
        </w:rPr>
        <w:t>а) опросы</w:t>
      </w:r>
    </w:p>
    <w:p>
      <w:pPr>
        <w:pStyle w:val="Normal"/>
        <w:spacing w:lineRule="auto" w:line="240" w:before="0" w:after="0"/>
        <w:jc w:val="both"/>
        <w:rPr>
          <w:rFonts w:ascii="Nimbus Roman" w:hAnsi="Nimbus Roman"/>
        </w:rPr>
      </w:pPr>
      <w:r>
        <w:rPr>
          <w:rFonts w:cs="Times New Roman" w:ascii="Nimbus Roman" w:hAnsi="Nimbus Roman"/>
          <w:sz w:val="24"/>
          <w:szCs w:val="24"/>
        </w:rPr>
        <w:t>б) агитационная деятельность</w:t>
      </w:r>
    </w:p>
    <w:p>
      <w:pPr>
        <w:pStyle w:val="Normal"/>
        <w:spacing w:lineRule="auto" w:line="240" w:before="0" w:after="0"/>
        <w:jc w:val="both"/>
        <w:rPr>
          <w:rFonts w:ascii="Nimbus Roman" w:hAnsi="Nimbus Roman"/>
        </w:rPr>
      </w:pPr>
      <w:r>
        <w:rPr>
          <w:rFonts w:cs="Times New Roman" w:ascii="Nimbus Roman" w:hAnsi="Nimbus Roman"/>
          <w:sz w:val="24"/>
          <w:szCs w:val="24"/>
        </w:rPr>
        <w:t>в) стратегическое планирование деятельности фирмы</w:t>
      </w:r>
    </w:p>
    <w:p>
      <w:pPr>
        <w:pStyle w:val="Normal"/>
        <w:spacing w:lineRule="auto" w:line="240" w:before="0" w:after="0"/>
        <w:jc w:val="both"/>
        <w:rPr>
          <w:rFonts w:ascii="Nimbus Roman" w:hAnsi="Nimbus Roman"/>
        </w:rPr>
      </w:pPr>
      <w:r>
        <w:rPr>
          <w:rFonts w:cs="Times New Roman" w:ascii="Nimbus Roman" w:hAnsi="Nimbus Roman"/>
          <w:sz w:val="24"/>
          <w:szCs w:val="24"/>
        </w:rPr>
        <w:t>г) выбор технологии производства продукции</w:t>
      </w:r>
    </w:p>
    <w:p>
      <w:pPr>
        <w:pStyle w:val="Normal"/>
        <w:spacing w:lineRule="auto" w:line="240" w:before="0" w:after="0"/>
        <w:jc w:val="both"/>
        <w:rPr>
          <w:rFonts w:ascii="Nimbus Roman" w:hAnsi="Nimbus Roman"/>
        </w:rPr>
      </w:pPr>
      <w:r>
        <w:rPr>
          <w:rFonts w:cs="Times New Roman" w:ascii="Nimbus Roman" w:hAnsi="Nimbus Roman"/>
          <w:b/>
          <w:sz w:val="24"/>
          <w:szCs w:val="24"/>
        </w:rPr>
        <w:t>8. Синхромаркетинг связан с …</w:t>
      </w:r>
    </w:p>
    <w:p>
      <w:pPr>
        <w:pStyle w:val="Normal"/>
        <w:spacing w:lineRule="auto" w:line="240" w:before="0" w:after="0"/>
        <w:jc w:val="both"/>
        <w:rPr>
          <w:rFonts w:ascii="Nimbus Roman" w:hAnsi="Nimbus Roman"/>
        </w:rPr>
      </w:pPr>
      <w:r>
        <w:rPr>
          <w:rFonts w:cs="Times New Roman" w:ascii="Nimbus Roman" w:hAnsi="Nimbus Roman"/>
          <w:sz w:val="24"/>
          <w:szCs w:val="24"/>
        </w:rPr>
        <w:t>а) колеблющимся спросом</w:t>
      </w:r>
    </w:p>
    <w:p>
      <w:pPr>
        <w:pStyle w:val="Normal"/>
        <w:spacing w:lineRule="auto" w:line="240" w:before="0" w:after="0"/>
        <w:jc w:val="both"/>
        <w:rPr>
          <w:rFonts w:ascii="Nimbus Roman" w:hAnsi="Nimbus Roman"/>
        </w:rPr>
      </w:pPr>
      <w:r>
        <w:rPr>
          <w:rFonts w:cs="Times New Roman" w:ascii="Nimbus Roman" w:hAnsi="Nimbus Roman"/>
          <w:sz w:val="24"/>
          <w:szCs w:val="24"/>
        </w:rPr>
        <w:t>б) отсутствующим спросом</w:t>
      </w:r>
    </w:p>
    <w:p>
      <w:pPr>
        <w:pStyle w:val="Normal"/>
        <w:spacing w:lineRule="auto" w:line="240" w:before="0" w:after="0"/>
        <w:jc w:val="both"/>
        <w:rPr>
          <w:rFonts w:ascii="Nimbus Roman" w:hAnsi="Nimbus Roman"/>
        </w:rPr>
      </w:pPr>
      <w:r>
        <w:rPr>
          <w:rFonts w:cs="Times New Roman" w:ascii="Nimbus Roman" w:hAnsi="Nimbus Roman"/>
          <w:sz w:val="24"/>
          <w:szCs w:val="24"/>
        </w:rPr>
        <w:t>в) снижающимся спросом</w:t>
      </w:r>
    </w:p>
    <w:p>
      <w:pPr>
        <w:pStyle w:val="Normal"/>
        <w:spacing w:lineRule="auto" w:line="240" w:before="0" w:after="0"/>
        <w:jc w:val="both"/>
        <w:rPr>
          <w:rFonts w:ascii="Nimbus Roman" w:hAnsi="Nimbus Roman"/>
        </w:rPr>
      </w:pPr>
      <w:r>
        <w:rPr>
          <w:rFonts w:cs="Times New Roman" w:ascii="Nimbus Roman" w:hAnsi="Nimbus Roman"/>
          <w:sz w:val="24"/>
          <w:szCs w:val="24"/>
        </w:rPr>
        <w:t>г) иррациональным спросом</w:t>
      </w:r>
    </w:p>
    <w:p>
      <w:pPr>
        <w:pStyle w:val="Normal"/>
        <w:spacing w:lineRule="auto" w:line="240" w:before="0" w:after="0"/>
        <w:jc w:val="both"/>
        <w:rPr>
          <w:rFonts w:ascii="Nimbus Roman" w:hAnsi="Nimbus Roman"/>
        </w:rPr>
      </w:pPr>
      <w:r>
        <w:rPr>
          <w:rFonts w:cs="Times New Roman" w:ascii="Nimbus Roman" w:hAnsi="Nimbus Roman"/>
          <w:b/>
          <w:sz w:val="24"/>
          <w:szCs w:val="24"/>
        </w:rPr>
        <w:t>9. Поддерживающий маркетинг применяют, если …</w:t>
      </w:r>
    </w:p>
    <w:p>
      <w:pPr>
        <w:pStyle w:val="Normal"/>
        <w:spacing w:lineRule="auto" w:line="240" w:before="0" w:after="0"/>
        <w:jc w:val="both"/>
        <w:rPr>
          <w:rFonts w:ascii="Nimbus Roman" w:hAnsi="Nimbus Roman"/>
        </w:rPr>
      </w:pPr>
      <w:r>
        <w:rPr>
          <w:rFonts w:cs="Times New Roman" w:ascii="Nimbus Roman" w:hAnsi="Nimbus Roman"/>
          <w:sz w:val="24"/>
          <w:szCs w:val="24"/>
        </w:rPr>
        <w:t>а) спрос&gt; предложению</w:t>
      </w:r>
    </w:p>
    <w:p>
      <w:pPr>
        <w:pStyle w:val="Normal"/>
        <w:spacing w:lineRule="auto" w:line="240" w:before="0" w:after="0"/>
        <w:jc w:val="both"/>
        <w:rPr>
          <w:rFonts w:ascii="Nimbus Roman" w:hAnsi="Nimbus Roman"/>
        </w:rPr>
      </w:pPr>
      <w:r>
        <w:rPr>
          <w:rFonts w:cs="Times New Roman" w:ascii="Nimbus Roman" w:hAnsi="Nimbus Roman"/>
          <w:sz w:val="24"/>
          <w:szCs w:val="24"/>
        </w:rPr>
        <w:t>б) спрос = предложения</w:t>
      </w:r>
    </w:p>
    <w:p>
      <w:pPr>
        <w:pStyle w:val="Normal"/>
        <w:spacing w:lineRule="auto" w:line="240" w:before="0" w:after="0"/>
        <w:jc w:val="both"/>
        <w:rPr>
          <w:rFonts w:ascii="Nimbus Roman" w:hAnsi="Nimbus Roman"/>
        </w:rPr>
      </w:pPr>
      <w:r>
        <w:rPr>
          <w:rFonts w:cs="Times New Roman" w:ascii="Nimbus Roman" w:hAnsi="Nimbus Roman"/>
          <w:sz w:val="24"/>
          <w:szCs w:val="24"/>
        </w:rPr>
        <w:t>в) спрос &lt;предложения</w:t>
      </w:r>
    </w:p>
    <w:p>
      <w:pPr>
        <w:pStyle w:val="Normal"/>
        <w:spacing w:lineRule="auto" w:line="240" w:before="0" w:after="0"/>
        <w:jc w:val="both"/>
        <w:rPr>
          <w:rFonts w:ascii="Nimbus Roman" w:hAnsi="Nimbus Roman"/>
        </w:rPr>
      </w:pPr>
      <w:r>
        <w:rPr>
          <w:rFonts w:cs="Times New Roman" w:ascii="Nimbus Roman" w:hAnsi="Nimbus Roman"/>
          <w:sz w:val="24"/>
          <w:szCs w:val="24"/>
        </w:rPr>
        <w:t>г) спрос=0</w:t>
      </w:r>
    </w:p>
    <w:p>
      <w:pPr>
        <w:pStyle w:val="Normal"/>
        <w:spacing w:lineRule="auto" w:line="240" w:before="0" w:after="0"/>
        <w:jc w:val="both"/>
        <w:rPr>
          <w:rFonts w:ascii="Nimbus Roman" w:hAnsi="Nimbus Roman"/>
        </w:rPr>
      </w:pPr>
      <w:r>
        <w:rPr>
          <w:rFonts w:cs="Times New Roman" w:ascii="Nimbus Roman" w:hAnsi="Nimbus Roman"/>
          <w:b/>
          <w:sz w:val="24"/>
          <w:szCs w:val="24"/>
        </w:rPr>
        <w:t>10. К какому типу маркетинга относится решение задачи, когда имеется потенциальный спрос, но нет товара?</w:t>
      </w:r>
    </w:p>
    <w:p>
      <w:pPr>
        <w:pStyle w:val="Normal"/>
        <w:spacing w:lineRule="auto" w:line="240" w:before="0" w:after="0"/>
        <w:jc w:val="both"/>
        <w:rPr>
          <w:rFonts w:ascii="Nimbus Roman" w:hAnsi="Nimbus Roman"/>
        </w:rPr>
      </w:pPr>
      <w:r>
        <w:rPr>
          <w:rFonts w:cs="Times New Roman" w:ascii="Nimbus Roman" w:hAnsi="Nimbus Roman"/>
          <w:sz w:val="24"/>
          <w:szCs w:val="24"/>
        </w:rPr>
        <w:t>а) стимулирующий</w:t>
      </w:r>
    </w:p>
    <w:p>
      <w:pPr>
        <w:pStyle w:val="Normal"/>
        <w:spacing w:lineRule="auto" w:line="240" w:before="0" w:after="0"/>
        <w:jc w:val="both"/>
        <w:rPr>
          <w:rFonts w:ascii="Nimbus Roman" w:hAnsi="Nimbus Roman"/>
        </w:rPr>
      </w:pPr>
      <w:r>
        <w:rPr>
          <w:rFonts w:cs="Times New Roman" w:ascii="Nimbus Roman" w:hAnsi="Nimbus Roman"/>
          <w:sz w:val="24"/>
          <w:szCs w:val="24"/>
        </w:rPr>
        <w:t>б) синхромаркетинг</w:t>
      </w:r>
    </w:p>
    <w:p>
      <w:pPr>
        <w:pStyle w:val="Normal"/>
        <w:spacing w:lineRule="auto" w:line="240" w:before="0" w:after="0"/>
        <w:jc w:val="both"/>
        <w:rPr>
          <w:rFonts w:ascii="Nimbus Roman" w:hAnsi="Nimbus Roman"/>
        </w:rPr>
      </w:pPr>
      <w:r>
        <w:rPr>
          <w:rFonts w:cs="Times New Roman" w:ascii="Nimbus Roman" w:hAnsi="Nimbus Roman"/>
          <w:sz w:val="24"/>
          <w:szCs w:val="24"/>
        </w:rPr>
        <w:t>в) демаркетинг</w:t>
      </w:r>
    </w:p>
    <w:p>
      <w:pPr>
        <w:pStyle w:val="Normal"/>
        <w:spacing w:lineRule="auto" w:line="240" w:before="0" w:after="0"/>
        <w:jc w:val="both"/>
        <w:rPr>
          <w:rFonts w:ascii="Nimbus Roman" w:hAnsi="Nimbus Roman"/>
        </w:rPr>
      </w:pPr>
      <w:r>
        <w:rPr>
          <w:rFonts w:cs="Times New Roman" w:ascii="Nimbus Roman" w:hAnsi="Nimbus Roman"/>
          <w:sz w:val="24"/>
          <w:szCs w:val="24"/>
        </w:rPr>
        <w:t>г) развивающий</w:t>
      </w:r>
    </w:p>
    <w:p>
      <w:pPr>
        <w:pStyle w:val="Normal"/>
        <w:widowControl w:val="false"/>
        <w:tabs>
          <w:tab w:val="clear" w:pos="708"/>
          <w:tab w:val="right" w:pos="445" w:leader="none"/>
          <w:tab w:val="left" w:pos="535" w:leader="none"/>
          <w:tab w:val="left" w:pos="630" w:leader="none"/>
        </w:tabs>
        <w:spacing w:lineRule="auto" w:line="240" w:before="0" w:after="0"/>
        <w:jc w:val="both"/>
        <w:rPr>
          <w:rFonts w:ascii="Nimbus Roman" w:hAnsi="Nimbus Roman"/>
        </w:rPr>
      </w:pPr>
      <w:r>
        <w:rPr>
          <w:rFonts w:cs="Times New Roman" w:ascii="Nimbus Roman" w:hAnsi="Nimbus Roman"/>
          <w:b/>
          <w:bCs/>
          <w:sz w:val="24"/>
          <w:szCs w:val="24"/>
        </w:rPr>
        <w:t>11.</w:t>
      </w:r>
      <w:r>
        <w:rPr>
          <w:rFonts w:cs="Times New Roman" w:ascii="Nimbus Roman" w:hAnsi="Nimbus Roman"/>
          <w:sz w:val="24"/>
          <w:szCs w:val="24"/>
        </w:rPr>
        <w:tab/>
      </w:r>
      <w:r>
        <w:rPr>
          <w:rFonts w:cs="Times New Roman" w:ascii="Nimbus Roman" w:hAnsi="Nimbus Roman"/>
          <w:b/>
          <w:bCs/>
          <w:sz w:val="24"/>
          <w:szCs w:val="24"/>
        </w:rPr>
        <w:t xml:space="preserve"> К комплексу маркетинга 4 «Р» относят…</w:t>
      </w:r>
    </w:p>
    <w:p>
      <w:pPr>
        <w:pStyle w:val="Normal"/>
        <w:widowControl w:val="false"/>
        <w:tabs>
          <w:tab w:val="clear" w:pos="708"/>
          <w:tab w:val="left" w:pos="90" w:leader="none"/>
          <w:tab w:val="left" w:pos="355" w:leader="none"/>
        </w:tabs>
        <w:spacing w:lineRule="auto" w:line="240" w:before="0" w:after="0"/>
        <w:jc w:val="both"/>
        <w:rPr>
          <w:rFonts w:ascii="Nimbus Roman" w:hAnsi="Nimbus Roman"/>
        </w:rPr>
      </w:pPr>
      <w:r>
        <w:rPr>
          <w:rFonts w:cs="Times New Roman" w:ascii="Nimbus Roman" w:hAnsi="Nimbus Roman"/>
          <w:sz w:val="24"/>
          <w:szCs w:val="24"/>
        </w:rPr>
        <w:t>а) цену</w:t>
      </w:r>
    </w:p>
    <w:p>
      <w:pPr>
        <w:pStyle w:val="Normal"/>
        <w:widowControl w:val="false"/>
        <w:tabs>
          <w:tab w:val="clear" w:pos="708"/>
          <w:tab w:val="left" w:pos="355" w:leader="none"/>
        </w:tabs>
        <w:spacing w:lineRule="auto" w:line="240" w:before="0" w:after="0"/>
        <w:jc w:val="both"/>
        <w:rPr>
          <w:rFonts w:ascii="Nimbus Roman" w:hAnsi="Nimbus Roman"/>
        </w:rPr>
      </w:pPr>
      <w:r>
        <w:rPr>
          <w:rFonts w:cs="Times New Roman" w:ascii="Nimbus Roman" w:hAnsi="Nimbus Roman"/>
          <w:sz w:val="24"/>
          <w:szCs w:val="24"/>
        </w:rPr>
        <w:t>б) цели организации</w:t>
      </w:r>
    </w:p>
    <w:p>
      <w:pPr>
        <w:pStyle w:val="Normal"/>
        <w:widowControl w:val="false"/>
        <w:tabs>
          <w:tab w:val="clear" w:pos="708"/>
          <w:tab w:val="left" w:pos="355" w:leader="none"/>
        </w:tabs>
        <w:spacing w:lineRule="auto" w:line="240" w:before="0" w:after="0"/>
        <w:jc w:val="both"/>
        <w:rPr>
          <w:rFonts w:ascii="Nimbus Roman" w:hAnsi="Nimbus Roman"/>
        </w:rPr>
      </w:pPr>
      <w:r>
        <w:rPr>
          <w:rFonts w:cs="Times New Roman" w:ascii="Nimbus Roman" w:hAnsi="Nimbus Roman"/>
          <w:sz w:val="24"/>
          <w:szCs w:val="24"/>
        </w:rPr>
        <w:t>в) информацию о рынке</w:t>
      </w:r>
    </w:p>
    <w:p>
      <w:pPr>
        <w:pStyle w:val="Normal"/>
        <w:widowControl w:val="false"/>
        <w:tabs>
          <w:tab w:val="clear" w:pos="708"/>
          <w:tab w:val="left" w:pos="355" w:leader="none"/>
        </w:tabs>
        <w:spacing w:lineRule="auto" w:line="240" w:before="0" w:after="0"/>
        <w:jc w:val="both"/>
        <w:rPr>
          <w:rFonts w:ascii="Nimbus Roman" w:hAnsi="Nimbus Roman"/>
        </w:rPr>
      </w:pPr>
      <w:r>
        <w:rPr>
          <w:rFonts w:cs="Times New Roman" w:ascii="Nimbus Roman" w:hAnsi="Nimbus Roman"/>
          <w:sz w:val="24"/>
          <w:szCs w:val="24"/>
        </w:rPr>
        <w:t>г) поведение потребителей</w:t>
      </w:r>
    </w:p>
    <w:p>
      <w:pPr>
        <w:pStyle w:val="Normal"/>
        <w:spacing w:lineRule="auto" w:line="240" w:before="0" w:after="0"/>
        <w:jc w:val="both"/>
        <w:rPr>
          <w:rFonts w:ascii="Nimbus Roman" w:hAnsi="Nimbus Roman"/>
        </w:rPr>
      </w:pPr>
      <w:r>
        <w:rPr>
          <w:rFonts w:cs="Times New Roman" w:ascii="Nimbus Roman" w:hAnsi="Nimbus Roman"/>
          <w:b/>
          <w:sz w:val="24"/>
          <w:szCs w:val="24"/>
        </w:rPr>
        <w:t>12. Какое из определений маркетинга правильное?</w:t>
      </w:r>
    </w:p>
    <w:p>
      <w:pPr>
        <w:pStyle w:val="Normal"/>
        <w:spacing w:lineRule="auto" w:line="240" w:before="0" w:after="0"/>
        <w:jc w:val="both"/>
        <w:rPr>
          <w:rFonts w:ascii="Nimbus Roman" w:hAnsi="Nimbus Roman"/>
        </w:rPr>
      </w:pPr>
      <w:r>
        <w:rPr>
          <w:rFonts w:cs="Times New Roman" w:ascii="Nimbus Roman" w:hAnsi="Nimbus Roman"/>
          <w:sz w:val="24"/>
          <w:szCs w:val="24"/>
        </w:rPr>
        <w:t>а) государственное управление производством и торговлей</w:t>
      </w:r>
    </w:p>
    <w:p>
      <w:pPr>
        <w:pStyle w:val="Normal"/>
        <w:spacing w:lineRule="auto" w:line="240" w:before="0" w:after="0"/>
        <w:jc w:val="both"/>
        <w:rPr>
          <w:rFonts w:ascii="Nimbus Roman" w:hAnsi="Nimbus Roman"/>
        </w:rPr>
      </w:pPr>
      <w:r>
        <w:rPr>
          <w:rFonts w:cs="Times New Roman" w:ascii="Nimbus Roman" w:hAnsi="Nimbus Roman"/>
          <w:sz w:val="24"/>
          <w:szCs w:val="24"/>
        </w:rPr>
        <w:t>б) финансовый и экономический потенциал фирмы</w:t>
      </w:r>
    </w:p>
    <w:p>
      <w:pPr>
        <w:pStyle w:val="BodyTextIndent2"/>
        <w:spacing w:lineRule="auto" w:line="240" w:before="0" w:after="0"/>
        <w:ind w:left="0" w:hanging="0"/>
        <w:jc w:val="both"/>
        <w:rPr>
          <w:rFonts w:ascii="Nimbus Roman" w:hAnsi="Nimbus Roman"/>
        </w:rPr>
      </w:pPr>
      <w:r>
        <w:rPr>
          <w:rFonts w:cs="Times New Roman" w:ascii="Nimbus Roman" w:hAnsi="Nimbus Roman"/>
          <w:sz w:val="24"/>
          <w:szCs w:val="24"/>
        </w:rPr>
        <w:t>в) деятельность, направленная на получение прибыли за счет удовлетворения потребности покупателя</w:t>
      </w:r>
    </w:p>
    <w:p>
      <w:pPr>
        <w:pStyle w:val="BodyTextIndent2"/>
        <w:spacing w:lineRule="auto" w:line="240" w:before="0" w:after="0"/>
        <w:ind w:left="0" w:hanging="0"/>
        <w:jc w:val="both"/>
        <w:rPr>
          <w:rFonts w:ascii="Nimbus Roman" w:hAnsi="Nimbus Roman"/>
        </w:rPr>
      </w:pPr>
      <w:r>
        <w:rPr>
          <w:rFonts w:cs="Times New Roman" w:ascii="Nimbus Roman" w:hAnsi="Nimbus Roman"/>
          <w:sz w:val="24"/>
          <w:szCs w:val="24"/>
        </w:rPr>
        <w:t>г) это вид человеческой деятельности, направленной на улучшение социально-экономической обстановки в обществе</w:t>
      </w:r>
    </w:p>
    <w:p>
      <w:pPr>
        <w:pStyle w:val="Normal"/>
        <w:spacing w:lineRule="auto" w:line="240" w:before="0" w:after="0"/>
        <w:ind w:firstLine="709"/>
        <w:jc w:val="both"/>
        <w:rPr>
          <w:rFonts w:ascii="Nimbus Roman" w:hAnsi="Nimbus Roman" w:eastAsia="Times New Roman" w:cs="Times New Roman"/>
          <w:color w:val="000000"/>
          <w:sz w:val="24"/>
          <w:szCs w:val="24"/>
        </w:rPr>
      </w:pPr>
      <w:r>
        <w:rPr>
          <w:rFonts w:eastAsia="Times New Roman" w:cs="Times New Roman" w:ascii="Nimbus Roman" w:hAnsi="Nimbus Roman"/>
          <w:color w:val="000000"/>
          <w:sz w:val="24"/>
          <w:szCs w:val="24"/>
        </w:rPr>
      </w:r>
    </w:p>
    <w:p>
      <w:pPr>
        <w:pStyle w:val="Normal"/>
        <w:spacing w:lineRule="auto" w:line="240" w:before="0" w:after="0"/>
        <w:jc w:val="both"/>
        <w:rPr>
          <w:rFonts w:ascii="Nimbus Roman" w:hAnsi="Nimbus Roman"/>
        </w:rPr>
      </w:pPr>
      <w:r>
        <w:rPr>
          <w:rFonts w:eastAsia="Times New Roman" w:cs="Times New Roman" w:ascii="Nimbus Roman" w:hAnsi="Nimbus Roman"/>
          <w:b/>
          <w:color w:val="000000"/>
          <w:sz w:val="24"/>
          <w:szCs w:val="24"/>
        </w:rPr>
        <w:t>Перечень контрольных вопросов к экзамену</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PR – отношения с общественностью. Цели, задачи, функции, методы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Ассортиментная политика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Виды маркетинговых исследований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Виды стратегий роста предприятия. Их характеристика.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Комплекс маркетинга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Цели, принципы и функции маркетинга.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Контроль маркетинга.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Цели, задачи, содержание, виды маркетинга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Маркетинговая среда. Внутренняя и внешняя среда маркетинга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Маркетинговые стратегии видения бизнеса на рынке.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Маркетинговая информационная система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Марочная политика. Брендинг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Международный маркетинг: цели, задачи, направления. Среда международного маркетинга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Методы определения емкости рынка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Общая характеристика маркетинговых коммуникаций. Модель маркетинговых коммуникаций.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Организационные структуры службы маркетинга. Особенности, достоинства и недостатки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Основные направления, цели и задачи коммуникационной политики предприятия.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Критерии выбора методов и форм продвижения на рынке.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Основные элементы прямого маркетинга: прямая почтовая реклама («директ мэйл»), личные продажи, телемаркетинг, посылочная торговля.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Особенности маркетинга на промышленном рынке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Особенности маркетинга услуг.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Охарактеризуйте виды маркетинга в зависимости от ситуации на рынке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Охарактеризуйте концепции маркетинга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Охарактеризуйте методы сбора первичной информации о рынке: наблюдение, эксперимент, имитация, опрос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Охарактеризуйте процесс ценообразования. Цена – как фактор позиционирования организаций на международных рынках.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Охарактеризуйте факторы, влияющие на покупательское поведение. Модель поведения потребителей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Первичная и вторичная информация о рынке. Требования, предъявляемые к информации о рынке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Позиционирование товара: цели, задачи и способы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Процесс разработки нового товара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Реклама. Цели, задачи, основные понятия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Сбытовая политика предприятия. Задачи и пути их решения </w:t>
      </w:r>
    </w:p>
    <w:p>
      <w:pPr>
        <w:pStyle w:val="Normal"/>
        <w:numPr>
          <w:ilvl w:val="0"/>
          <w:numId w:val="3"/>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Сегментирование рынка, критерии и признаки сегментирования рынка. Особенности сегментирования международного рынка  </w:t>
      </w:r>
    </w:p>
    <w:p>
      <w:pPr>
        <w:pStyle w:val="Normal"/>
        <w:numPr>
          <w:ilvl w:val="0"/>
          <w:numId w:val="4"/>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Стимулирование сбыта. Цели, задачи, функции, методы </w:t>
      </w:r>
    </w:p>
    <w:p>
      <w:pPr>
        <w:pStyle w:val="Normal"/>
        <w:numPr>
          <w:ilvl w:val="0"/>
          <w:numId w:val="4"/>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Стратегии </w:t>
        <w:tab/>
        <w:t xml:space="preserve">распределения: </w:t>
        <w:tab/>
        <w:t xml:space="preserve">интенсивное, </w:t>
        <w:tab/>
        <w:t xml:space="preserve">эксклюзивное, </w:t>
      </w:r>
    </w:p>
    <w:p>
      <w:pPr>
        <w:pStyle w:val="Normal"/>
        <w:spacing w:lineRule="auto" w:line="240" w:before="0" w:after="0"/>
        <w:jc w:val="both"/>
        <w:rPr>
          <w:rFonts w:ascii="Nimbus Roman" w:hAnsi="Nimbus Roman"/>
        </w:rPr>
      </w:pPr>
      <w:r>
        <w:rPr>
          <w:rFonts w:eastAsia="Times New Roman" w:cs="Times New Roman" w:ascii="Nimbus Roman" w:hAnsi="Nimbus Roman"/>
          <w:color w:val="000000"/>
          <w:sz w:val="24"/>
          <w:szCs w:val="24"/>
        </w:rPr>
        <w:t xml:space="preserve">селективное  </w:t>
      </w:r>
    </w:p>
    <w:p>
      <w:pPr>
        <w:pStyle w:val="Normal"/>
        <w:numPr>
          <w:ilvl w:val="0"/>
          <w:numId w:val="4"/>
        </w:numPr>
        <w:spacing w:lineRule="auto" w:line="240" w:before="0" w:after="0"/>
        <w:ind w:left="0" w:hanging="0"/>
        <w:jc w:val="both"/>
        <w:rPr>
          <w:rFonts w:ascii="Nimbus Roman" w:hAnsi="Nimbus Roman"/>
        </w:rPr>
      </w:pPr>
      <w:r>
        <w:rPr>
          <w:rFonts w:eastAsia="Times New Roman" w:cs="Times New Roman" w:ascii="Nimbus Roman" w:hAnsi="Nimbus Roman"/>
          <w:color w:val="000000"/>
          <w:sz w:val="24"/>
          <w:szCs w:val="24"/>
        </w:rPr>
        <w:t xml:space="preserve">Основные задачи и функции службы маркетинга в организациях. Должностные требования к работникам маркетинговых служб: знания, навыки, умения. </w:t>
      </w:r>
    </w:p>
    <w:p>
      <w:pPr>
        <w:pStyle w:val="Normal"/>
        <w:spacing w:lineRule="auto" w:line="271" w:before="0" w:after="5"/>
        <w:ind w:left="1402" w:right="166" w:hanging="0"/>
        <w:jc w:val="both"/>
        <w:rPr>
          <w:rFonts w:ascii="Nimbus Roman" w:hAnsi="Nimbus Roman" w:eastAsia="Times New Roman" w:cs="Times New Roman"/>
          <w:color w:val="000000"/>
          <w:sz w:val="24"/>
          <w:szCs w:val="24"/>
        </w:rPr>
      </w:pPr>
      <w:r>
        <w:rPr>
          <w:rFonts w:eastAsia="Times New Roman" w:cs="Times New Roman" w:ascii="Nimbus Roman" w:hAnsi="Nimbus Roman"/>
          <w:color w:val="000000"/>
          <w:sz w:val="24"/>
          <w:szCs w:val="24"/>
        </w:rPr>
      </w:r>
    </w:p>
    <w:p>
      <w:pPr>
        <w:pStyle w:val="Normal"/>
        <w:spacing w:lineRule="auto" w:line="271" w:before="0" w:after="5"/>
        <w:ind w:left="1402" w:right="166" w:hanging="10"/>
        <w:jc w:val="both"/>
        <w:rPr>
          <w:rFonts w:ascii="Nimbus Roman" w:hAnsi="Nimbus Roman" w:eastAsia="Times New Roman" w:cs="Times New Roman"/>
          <w:color w:val="000000"/>
          <w:sz w:val="24"/>
          <w:szCs w:val="24"/>
        </w:rPr>
      </w:pPr>
      <w:r>
        <w:rPr>
          <w:rFonts w:eastAsia="Times New Roman" w:cs="Times New Roman" w:ascii="Nimbus Roman" w:hAnsi="Nimbus Roman"/>
          <w:color w:val="000000"/>
          <w:sz w:val="24"/>
          <w:szCs w:val="24"/>
        </w:rPr>
      </w:r>
    </w:p>
    <w:p>
      <w:pPr>
        <w:pStyle w:val="Normal"/>
        <w:ind w:firstLine="851"/>
        <w:jc w:val="center"/>
        <w:rPr>
          <w:rFonts w:ascii="Nimbus Roman" w:hAnsi="Nimbus Roman"/>
        </w:rPr>
      </w:pPr>
      <w:r>
        <w:rPr>
          <w:rFonts w:cs="TimesNewRoman,Bold" w:ascii="Nimbus Roman" w:hAnsi="Nimbus Roman"/>
          <w:b/>
          <w:bCs/>
          <w:sz w:val="24"/>
          <w:szCs w:val="24"/>
        </w:rPr>
        <w:t>Примеры оценочных средств для проверки каждой компетенции, формируемой дисциплиной</w:t>
      </w:r>
    </w:p>
    <w:tbl>
      <w:tblPr>
        <w:tblW w:w="1003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2093"/>
        <w:gridCol w:w="1983"/>
        <w:gridCol w:w="5955"/>
      </w:tblGrid>
      <w:tr>
        <w:trPr>
          <w:trHeight w:val="942" w:hRule="atLeast"/>
        </w:trPr>
        <w:tc>
          <w:tcPr>
            <w:tcW w:w="20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160"/>
              <w:jc w:val="center"/>
              <w:rPr>
                <w:rFonts w:ascii="Nimbus Roman" w:hAnsi="Nimbus Roman"/>
              </w:rPr>
            </w:pPr>
            <w:r>
              <w:rPr>
                <w:rFonts w:eastAsia="Calibri" w:cs="Times New Roman" w:ascii="Nimbus Roman" w:hAnsi="Nimbus Roman"/>
                <w:sz w:val="24"/>
                <w:szCs w:val="24"/>
              </w:rPr>
              <w:t>Компетенция</w:t>
            </w:r>
          </w:p>
        </w:tc>
        <w:tc>
          <w:tcPr>
            <w:tcW w:w="19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Autospacing="1" w:after="0"/>
              <w:rPr>
                <w:rFonts w:ascii="Nimbus Roman" w:hAnsi="Nimbus Roman"/>
              </w:rPr>
            </w:pPr>
            <w:r>
              <w:rPr>
                <w:rFonts w:eastAsia="Times New Roman" w:cs="Times New Roman" w:ascii="Nimbus Roman" w:hAnsi="Nimbus Roman"/>
                <w:color w:val="000000"/>
                <w:sz w:val="24"/>
                <w:szCs w:val="24"/>
                <w:lang w:eastAsia="ru-RU"/>
              </w:rPr>
              <w:t>Индикаторы достижения компетенций</w:t>
            </w:r>
          </w:p>
        </w:tc>
        <w:tc>
          <w:tcPr>
            <w:tcW w:w="59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160"/>
              <w:jc w:val="center"/>
              <w:rPr>
                <w:rFonts w:ascii="Nimbus Roman" w:hAnsi="Nimbus Roman"/>
              </w:rPr>
            </w:pPr>
            <w:r>
              <w:rPr>
                <w:rFonts w:eastAsia="Calibri" w:cs="Times New Roman" w:ascii="Nimbus Roman" w:hAnsi="Nimbus Roman"/>
                <w:sz w:val="24"/>
                <w:szCs w:val="24"/>
              </w:rPr>
              <w:t>Типовые задания</w:t>
            </w:r>
          </w:p>
        </w:tc>
      </w:tr>
      <w:tr>
        <w:trPr>
          <w:trHeight w:val="1265" w:hRule="atLeast"/>
        </w:trPr>
        <w:tc>
          <w:tcPr>
            <w:tcW w:w="209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985" w:leader="none"/>
              </w:tabs>
              <w:spacing w:lineRule="auto" w:line="240" w:before="10" w:after="0"/>
              <w:jc w:val="both"/>
              <w:rPr>
                <w:rFonts w:ascii="Nimbus Roman" w:hAnsi="Nimbus Roman"/>
              </w:rPr>
            </w:pPr>
            <w:r>
              <w:rPr>
                <w:rFonts w:ascii="Nimbus Roman" w:hAnsi="Nimbus Roman"/>
              </w:rPr>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 (ПКН-4)</w:t>
            </w:r>
          </w:p>
        </w:tc>
        <w:tc>
          <w:tcPr>
            <w:tcW w:w="198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Nimbus Roman" w:hAnsi="Nimbus Roman"/>
              </w:rPr>
            </w:pPr>
            <w:r>
              <w:rPr>
                <w:rFonts w:ascii="Nimbus Roman" w:hAnsi="Nimbus Roman"/>
              </w:rPr>
              <w:t>1. Организует и проводит маркетинговые исследования рынка услуг гостеприимства.</w:t>
            </w:r>
          </w:p>
          <w:p>
            <w:pPr>
              <w:pStyle w:val="Normal"/>
              <w:widowControl w:val="false"/>
              <w:jc w:val="both"/>
              <w:rPr>
                <w:rFonts w:ascii="Nimbus Roman" w:hAnsi="Nimbus Roman"/>
              </w:rPr>
            </w:pPr>
            <w:r>
              <w:rPr>
                <w:rFonts w:ascii="Nimbus Roman" w:hAnsi="Nimbus Roman"/>
              </w:rPr>
              <w:t>2. Использует методы оценки сегментов туристского рынка с целью выявления приоритетных направлений, применения PR-технологий и методов брендирования территорий.</w:t>
            </w:r>
          </w:p>
          <w:p>
            <w:pPr>
              <w:pStyle w:val="Normal"/>
              <w:widowControl w:val="false"/>
              <w:spacing w:lineRule="auto" w:line="254" w:before="0" w:after="160"/>
              <w:rPr>
                <w:rFonts w:ascii="Nimbus Roman" w:hAnsi="Nimbus Roman"/>
              </w:rPr>
            </w:pPr>
            <w:r>
              <w:rPr>
                <w:rFonts w:ascii="Nimbus Roman" w:hAnsi="Nimbus Roman"/>
              </w:rP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59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rPr>
                <w:rFonts w:ascii="Nimbus Roman" w:hAnsi="Nimbus Roman"/>
              </w:rPr>
            </w:pPr>
            <w:r>
              <w:rPr>
                <w:rFonts w:eastAsia="DengXian" w:cs="Times New Roman" w:ascii="Nimbus Roman" w:hAnsi="Nimbus Roman"/>
                <w:b/>
                <w:color w:val="000000" w:themeColor="text1"/>
                <w:sz w:val="24"/>
                <w:szCs w:val="24"/>
                <w:shd w:fill="FFFFFF" w:val="clear"/>
              </w:rPr>
              <w:t>Задание 1.</w:t>
            </w:r>
          </w:p>
          <w:p>
            <w:pPr>
              <w:pStyle w:val="Normal"/>
              <w:widowControl w:val="false"/>
              <w:spacing w:lineRule="auto" w:line="254"/>
              <w:rPr>
                <w:rFonts w:ascii="Nimbus Roman" w:hAnsi="Nimbus Roman"/>
              </w:rPr>
            </w:pPr>
            <w:r>
              <w:rPr>
                <w:rFonts w:eastAsia="DengXian" w:cs="Times New Roman" w:ascii="Nimbus Roman" w:hAnsi="Nimbus Roman"/>
                <w:color w:val="000000" w:themeColor="text1"/>
                <w:sz w:val="24"/>
                <w:szCs w:val="24"/>
                <w:shd w:fill="FFFFFF" w:val="clear"/>
              </w:rPr>
              <w:t>Фирма при реализации продукции ориентируется на три сегмента рынка. В первом сегменте объем продаж в прошлом периоде составил 8 млн. шт. при емкости рынка в этом сегменте 24 млн. шт. Предполагается, что в настоящем году емкость рынка в этом сегменте возрастет на 2%, доля фирмы – на 5 %. Во втором сегменте доля фирмы составляет 6%, объем продаж – 5 млн. шт. Предполагается, что емкость рынка возрастет на 14% при сохранении доли фирмы в этом сегменте. В третьем сегменте емкость рынка 45 млн. шт., доля фирмы – 18%. Изменений не предвидится. Определить объем продаж фирмы в текущем году при вышеуказанных условиях.</w:t>
            </w:r>
          </w:p>
          <w:p>
            <w:pPr>
              <w:pStyle w:val="Normal"/>
              <w:widowControl w:val="false"/>
              <w:spacing w:lineRule="auto" w:line="254"/>
              <w:rPr>
                <w:rFonts w:ascii="Nimbus Roman" w:hAnsi="Nimbus Roman" w:eastAsia="DengXian" w:cs="Times New Roman"/>
                <w:b/>
                <w:b/>
                <w:color w:val="000000" w:themeColor="text1"/>
                <w:sz w:val="24"/>
                <w:szCs w:val="24"/>
                <w:shd w:fill="FFFFFF" w:val="clear"/>
              </w:rPr>
            </w:pPr>
            <w:r>
              <w:rPr>
                <w:rFonts w:eastAsia="DengXian" w:cs="Times New Roman" w:ascii="Nimbus Roman" w:hAnsi="Nimbus Roman"/>
                <w:b/>
                <w:color w:val="000000" w:themeColor="text1"/>
                <w:sz w:val="24"/>
                <w:szCs w:val="24"/>
                <w:shd w:fill="FFFFFF" w:val="clear"/>
              </w:rPr>
            </w:r>
          </w:p>
          <w:p>
            <w:pPr>
              <w:pStyle w:val="Normal"/>
              <w:widowControl w:val="false"/>
              <w:spacing w:lineRule="auto" w:line="254"/>
              <w:rPr>
                <w:rFonts w:ascii="Nimbus Roman" w:hAnsi="Nimbus Roman"/>
              </w:rPr>
            </w:pPr>
            <w:r>
              <w:rPr>
                <w:rFonts w:eastAsia="DengXian" w:cs="Times New Roman" w:ascii="Nimbus Roman" w:hAnsi="Nimbus Roman"/>
                <w:b/>
                <w:color w:val="000000" w:themeColor="text1"/>
                <w:sz w:val="24"/>
                <w:szCs w:val="24"/>
                <w:shd w:fill="FFFFFF" w:val="clear"/>
              </w:rPr>
              <w:t>Задание 2.</w:t>
            </w:r>
          </w:p>
          <w:p>
            <w:pPr>
              <w:pStyle w:val="Normal"/>
              <w:widowControl w:val="false"/>
              <w:spacing w:lineRule="auto" w:line="254" w:before="0" w:after="160"/>
              <w:rPr>
                <w:rFonts w:ascii="Nimbus Roman" w:hAnsi="Nimbus Roman"/>
              </w:rPr>
            </w:pPr>
            <w:r>
              <w:rPr>
                <w:rFonts w:eastAsia="DengXian" w:cs="Times New Roman" w:ascii="Nimbus Roman" w:hAnsi="Nimbus Roman"/>
                <w:color w:val="000000" w:themeColor="text1"/>
                <w:sz w:val="24"/>
                <w:szCs w:val="24"/>
                <w:shd w:fill="FFFFFF" w:val="clear"/>
              </w:rPr>
              <w:t>Торговая фирма закупает товар по цене 200 руб. за единицу и продает в количестве 500 штук еженедельно по цене 255 руб. В результате проведенного исследования отдел маркетинга предложил повысить цену на 7%. Эластичность спроса равна 0,9. Необходимо рассчитать, сколько единиц товара нужно реализовать предприятию, чтобы сохранить свою прибыль на том же уровне. Какую прибыль может получить фирма после изменения цены на 7% с учетом состояния спроса?</w:t>
            </w:r>
          </w:p>
        </w:tc>
      </w:tr>
      <w:tr>
        <w:trPr>
          <w:trHeight w:val="1550" w:hRule="atLeast"/>
        </w:trPr>
        <w:tc>
          <w:tcPr>
            <w:tcW w:w="209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985" w:leader="none"/>
              </w:tabs>
              <w:spacing w:lineRule="auto" w:line="240" w:before="10" w:after="0"/>
              <w:jc w:val="both"/>
              <w:rPr>
                <w:rFonts w:ascii="Nimbus Roman" w:hAnsi="Nimbus Roman"/>
              </w:rPr>
            </w:pPr>
            <w:r>
              <w:rPr>
                <w:rFonts w:ascii="Nimbus Roman" w:hAnsi="Nimbus Roman"/>
              </w:rPr>
              <w:t>Способность сопоставлять теорию науки о туризме и современные потребности общества в контексте исторических, природных, социально-экономических предпосылок ее развития, реализации основных федеральных и региональных программ развития туризма (ПКН-8)</w:t>
            </w:r>
          </w:p>
        </w:tc>
        <w:tc>
          <w:tcPr>
            <w:tcW w:w="198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Nimbus Roman" w:hAnsi="Nimbus Roman"/>
              </w:rPr>
            </w:pPr>
            <w:r>
              <w:rPr>
                <w:rFonts w:ascii="Nimbus Roman" w:hAnsi="Nimbus Roman"/>
              </w:rPr>
              <w:t>1. Применяет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p>
            <w:pPr>
              <w:pStyle w:val="Normal"/>
              <w:widowControl w:val="false"/>
              <w:jc w:val="both"/>
              <w:rPr>
                <w:rFonts w:ascii="Nimbus Roman" w:hAnsi="Nimbus Roman"/>
              </w:rPr>
            </w:pPr>
            <w:r>
              <w:rPr>
                <w:rFonts w:ascii="Nimbus Roman" w:hAnsi="Nimbus Roman"/>
              </w:rPr>
              <w:t>2. Понимает особенности формирования современных потребностей в сфере туризма и гостеприимства.</w:t>
            </w:r>
          </w:p>
          <w:p>
            <w:pPr>
              <w:pStyle w:val="Normal"/>
              <w:widowControl w:val="false"/>
              <w:spacing w:lineRule="auto" w:line="254" w:before="0" w:after="160"/>
              <w:rPr>
                <w:rFonts w:ascii="Nimbus Roman" w:hAnsi="Nimbus Roman"/>
              </w:rPr>
            </w:pPr>
            <w:r>
              <w:rPr>
                <w:rFonts w:ascii="Nimbus Roman" w:hAnsi="Nimbus Roman"/>
              </w:rPr>
              <w:t>3. Использует экономические и управленческие знания в разработке проектов и привлечении инвестиций в сферу туризма региона.</w:t>
            </w:r>
          </w:p>
        </w:tc>
        <w:tc>
          <w:tcPr>
            <w:tcW w:w="59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rPr>
                <w:rFonts w:ascii="Nimbus Roman" w:hAnsi="Nimbus Roman"/>
              </w:rPr>
            </w:pPr>
            <w:r>
              <w:rPr>
                <w:rFonts w:eastAsia="Calibri" w:cs="Times New Roman" w:ascii="Nimbus Roman" w:hAnsi="Nimbus Roman"/>
                <w:b/>
                <w:color w:val="000000" w:themeColor="text1"/>
                <w:sz w:val="24"/>
                <w:szCs w:val="24"/>
              </w:rPr>
              <w:t>Задание 1.</w:t>
            </w:r>
          </w:p>
          <w:p>
            <w:pPr>
              <w:pStyle w:val="Normal"/>
              <w:widowControl w:val="false"/>
              <w:spacing w:lineRule="auto" w:line="254"/>
              <w:rPr>
                <w:rFonts w:ascii="Nimbus Roman" w:hAnsi="Nimbus Roman"/>
              </w:rPr>
            </w:pPr>
            <w:r>
              <w:rPr>
                <w:rFonts w:eastAsia="DengXian" w:cs="Times New Roman" w:ascii="Nimbus Roman" w:hAnsi="Nimbus Roman"/>
                <w:color w:val="000000" w:themeColor="text1"/>
                <w:sz w:val="24"/>
                <w:szCs w:val="24"/>
                <w:shd w:fill="FFFFFF" w:val="clear"/>
              </w:rPr>
              <w:t>Определите, выгодно ли предприятию снизить цену товара на 100 руб., если текущая цена товара 2600 руб., планируемый объем продаж 1,2 млн. единиц. Показатель эластичности спроса – 1,5. Конкуренты также снизят цены.</w:t>
            </w:r>
          </w:p>
          <w:p>
            <w:pPr>
              <w:pStyle w:val="Normal"/>
              <w:widowControl w:val="false"/>
              <w:spacing w:lineRule="auto" w:line="254"/>
              <w:rPr>
                <w:rFonts w:ascii="Nimbus Roman" w:hAnsi="Nimbus Roman"/>
              </w:rPr>
            </w:pPr>
            <w:r>
              <w:rPr>
                <w:rFonts w:eastAsia="DengXian" w:cs="Times New Roman" w:ascii="Nimbus Roman" w:hAnsi="Nimbus Roman"/>
                <w:b/>
                <w:bCs/>
                <w:color w:val="000000" w:themeColor="text1"/>
                <w:sz w:val="24"/>
                <w:szCs w:val="24"/>
                <w:shd w:fill="FFFFFF" w:val="clear"/>
              </w:rPr>
              <w:t>Задание 2</w:t>
            </w:r>
            <w:r>
              <w:rPr>
                <w:rFonts w:eastAsia="DengXian" w:cs="Times New Roman" w:ascii="Nimbus Roman" w:hAnsi="Nimbus Roman"/>
                <w:color w:val="000000" w:themeColor="text1"/>
                <w:sz w:val="24"/>
                <w:szCs w:val="24"/>
                <w:shd w:fill="FFFFFF" w:val="clear"/>
              </w:rPr>
              <w:t xml:space="preserve">. </w:t>
            </w:r>
            <w:r>
              <w:rPr>
                <w:rFonts w:eastAsia="DengXian" w:cs="Times New Roman" w:ascii="Nimbus Roman" w:hAnsi="Nimbus Roman"/>
                <w:color w:val="000000" w:themeColor="text1"/>
                <w:sz w:val="24"/>
                <w:szCs w:val="24"/>
              </w:rPr>
              <w:t>Рассчитать, какое должно быть процентное увеличение продаж, чтобы компенсировать снижение цены единицы на 15%, для того чтобы получить прибыль равную периоду до снижения цены</w:t>
            </w:r>
            <w:r>
              <w:rPr>
                <w:rFonts w:eastAsia="DengXian" w:cs="Times New Roman" w:ascii="Nimbus Roman" w:hAnsi="Nimbus Roman"/>
                <w:color w:val="000000" w:themeColor="text1"/>
                <w:sz w:val="24"/>
                <w:szCs w:val="24"/>
                <w:shd w:fill="FBFCFD" w:val="clear"/>
              </w:rPr>
              <w:t>.</w:t>
            </w:r>
          </w:p>
          <w:p>
            <w:pPr>
              <w:pStyle w:val="Normal"/>
              <w:widowControl w:val="false"/>
              <w:spacing w:lineRule="auto" w:line="254"/>
              <w:rPr>
                <w:rFonts w:ascii="Nimbus Roman" w:hAnsi="Nimbus Roman" w:eastAsia="DengXian" w:cs="Times New Roman"/>
                <w:b/>
                <w:b/>
                <w:color w:val="000000" w:themeColor="text1"/>
                <w:sz w:val="24"/>
                <w:szCs w:val="24"/>
              </w:rPr>
            </w:pPr>
            <w:r>
              <w:rPr>
                <w:rFonts w:eastAsia="DengXian" w:cs="Times New Roman" w:ascii="Nimbus Roman" w:hAnsi="Nimbus Roman"/>
                <w:b/>
                <w:color w:val="000000" w:themeColor="text1"/>
                <w:sz w:val="24"/>
                <w:szCs w:val="24"/>
              </w:rPr>
            </w:r>
          </w:p>
          <w:p>
            <w:pPr>
              <w:pStyle w:val="Normal"/>
              <w:widowControl w:val="false"/>
              <w:spacing w:lineRule="auto" w:line="254"/>
              <w:rPr>
                <w:rFonts w:ascii="Nimbus Roman" w:hAnsi="Nimbus Roman"/>
              </w:rPr>
            </w:pPr>
            <w:r>
              <w:rPr>
                <w:rFonts w:eastAsia="DengXian" w:cs="Times New Roman" w:ascii="Nimbus Roman" w:hAnsi="Nimbus Roman"/>
                <w:b/>
                <w:color w:val="000000" w:themeColor="text1"/>
                <w:sz w:val="24"/>
                <w:szCs w:val="24"/>
              </w:rPr>
              <w:t>Задание 3.</w:t>
            </w:r>
          </w:p>
          <w:p>
            <w:pPr>
              <w:pStyle w:val="Normal"/>
              <w:widowControl w:val="false"/>
              <w:spacing w:lineRule="auto" w:line="254"/>
              <w:rPr>
                <w:rFonts w:ascii="Nimbus Roman" w:hAnsi="Nimbus Roman"/>
              </w:rPr>
            </w:pPr>
            <w:r>
              <w:rPr>
                <w:rFonts w:eastAsia="DengXian" w:cs="Times New Roman" w:ascii="Nimbus Roman" w:hAnsi="Nimbus Roman"/>
                <w:color w:val="000000" w:themeColor="text1"/>
                <w:sz w:val="24"/>
                <w:szCs w:val="24"/>
              </w:rPr>
              <w:t>Рассчитать текущую и потенциальную ёмкость, а также расширение рынка экстенсивным, интенсивным, смешанным путём, если нынешний рынок кондитерских изделий представлен средней покупкой на одного покупателя - 0,285 кг; население - 22 500 человек. После политики продвижения по прогнозам, численность клиентов увеличиться на 3750 человек в месяц, а интенсивность потребления достигнет 0,350 кг/чел в месяц</w:t>
            </w:r>
            <w:r>
              <w:rPr>
                <w:rFonts w:eastAsia="DengXian" w:cs="Times New Roman" w:ascii="Nimbus Roman" w:hAnsi="Nimbus Roman"/>
                <w:color w:val="000000" w:themeColor="text1"/>
                <w:sz w:val="24"/>
                <w:szCs w:val="24"/>
                <w:shd w:fill="FBFCFD" w:val="clear"/>
              </w:rPr>
              <w:t>.</w:t>
            </w:r>
          </w:p>
          <w:p>
            <w:pPr>
              <w:pStyle w:val="Normal"/>
              <w:widowControl w:val="false"/>
              <w:spacing w:lineRule="auto" w:line="254"/>
              <w:rPr>
                <w:rFonts w:ascii="Nimbus Roman" w:hAnsi="Nimbus Roman"/>
              </w:rPr>
            </w:pPr>
            <w:r>
              <w:rPr>
                <w:rFonts w:eastAsia="DengXian" w:cs="Times New Roman" w:ascii="Nimbus Roman" w:hAnsi="Nimbus Roman"/>
                <w:b/>
                <w:color w:val="000000" w:themeColor="text1"/>
                <w:sz w:val="24"/>
                <w:szCs w:val="24"/>
                <w:shd w:fill="FFFFFF" w:val="clear"/>
              </w:rPr>
              <w:t>Задание 4.</w:t>
            </w:r>
          </w:p>
          <w:p>
            <w:pPr>
              <w:pStyle w:val="Normal"/>
              <w:widowControl w:val="false"/>
              <w:spacing w:lineRule="auto" w:line="254" w:before="0" w:after="0"/>
              <w:rPr>
                <w:rFonts w:ascii="Nimbus Roman" w:hAnsi="Nimbus Roman"/>
              </w:rPr>
            </w:pPr>
            <w:r>
              <w:rPr>
                <w:rFonts w:eastAsia="Times New Roman" w:cs="Times New Roman" w:ascii="Nimbus Roman" w:hAnsi="Nimbus Roman"/>
                <w:color w:val="000000" w:themeColor="text1"/>
                <w:sz w:val="24"/>
                <w:szCs w:val="24"/>
                <w:shd w:fill="FFFFFF" w:val="clear"/>
                <w:lang w:eastAsia="ru-RU" w:bidi="ru-RU"/>
              </w:rPr>
              <w:t>Реализатор закупил оптом 500 пар женской обуви по цене 1500 руб. за пару. Часть обуви продал по 2000 руб. за пару. С ухудшением реализации в конце зимнего сезона он уменьшил цену товара на 20% и реализовал последние 200 пар женской обуви. Издержки производства по закупке товара и его реализация составили 200000 руб .</w:t>
            </w:r>
          </w:p>
          <w:p>
            <w:pPr>
              <w:pStyle w:val="Normal"/>
              <w:widowControl w:val="false"/>
              <w:spacing w:lineRule="auto" w:line="254" w:before="0" w:after="0"/>
              <w:rPr>
                <w:rFonts w:ascii="Nimbus Roman" w:hAnsi="Nimbus Roman"/>
              </w:rPr>
            </w:pPr>
            <w:r>
              <w:rPr>
                <w:rFonts w:eastAsia="Times New Roman" w:cs="Times New Roman" w:ascii="Nimbus Roman" w:hAnsi="Nimbus Roman"/>
                <w:color w:val="000000" w:themeColor="text1"/>
                <w:sz w:val="24"/>
                <w:szCs w:val="24"/>
                <w:shd w:fill="FFFFFF" w:val="clear"/>
                <w:lang w:eastAsia="ru-RU" w:bidi="ru-RU"/>
              </w:rPr>
              <w:t>Определить:</w:t>
            </w:r>
          </w:p>
          <w:p>
            <w:pPr>
              <w:pStyle w:val="Normal"/>
              <w:widowControl w:val="false"/>
              <w:spacing w:lineRule="auto" w:line="254" w:before="0" w:after="0"/>
              <w:rPr>
                <w:rFonts w:ascii="Nimbus Roman" w:hAnsi="Nimbus Roman"/>
              </w:rPr>
            </w:pPr>
            <w:r>
              <w:rPr>
                <w:rFonts w:eastAsia="Times New Roman" w:cs="Times New Roman" w:ascii="Nimbus Roman" w:hAnsi="Nimbus Roman"/>
                <w:color w:val="000000" w:themeColor="text1"/>
                <w:sz w:val="24"/>
                <w:szCs w:val="24"/>
                <w:shd w:fill="FFFFFF" w:val="clear"/>
                <w:lang w:eastAsia="ru-RU" w:bidi="ru-RU"/>
              </w:rPr>
              <w:t>· оптовую стоимость товара;</w:t>
            </w:r>
          </w:p>
          <w:p>
            <w:pPr>
              <w:pStyle w:val="Normal"/>
              <w:widowControl w:val="false"/>
              <w:spacing w:lineRule="auto" w:line="254" w:before="0" w:after="0"/>
              <w:rPr>
                <w:rFonts w:ascii="Nimbus Roman" w:hAnsi="Nimbus Roman"/>
              </w:rPr>
            </w:pPr>
            <w:r>
              <w:rPr>
                <w:rFonts w:eastAsia="Times New Roman" w:cs="Times New Roman" w:ascii="Nimbus Roman" w:hAnsi="Nimbus Roman"/>
                <w:color w:val="000000" w:themeColor="text1"/>
                <w:sz w:val="24"/>
                <w:szCs w:val="24"/>
                <w:shd w:fill="FFFFFF" w:val="clear"/>
                <w:lang w:eastAsia="ru-RU" w:bidi="ru-RU"/>
              </w:rPr>
              <w:t>· новую цену продажи остатка товара;</w:t>
            </w:r>
          </w:p>
          <w:p>
            <w:pPr>
              <w:pStyle w:val="Normal"/>
              <w:widowControl w:val="false"/>
              <w:spacing w:lineRule="auto" w:line="254" w:before="0" w:after="0"/>
              <w:rPr>
                <w:rFonts w:ascii="Nimbus Roman" w:hAnsi="Nimbus Roman"/>
              </w:rPr>
            </w:pPr>
            <w:r>
              <w:rPr>
                <w:rFonts w:eastAsia="Times New Roman" w:cs="Times New Roman" w:ascii="Nimbus Roman" w:hAnsi="Nimbus Roman"/>
                <w:color w:val="000000" w:themeColor="text1"/>
                <w:sz w:val="24"/>
                <w:szCs w:val="24"/>
                <w:shd w:fill="FFFFFF" w:val="clear"/>
                <w:lang w:eastAsia="ru-RU" w:bidi="ru-RU"/>
              </w:rPr>
              <w:t>· объем выручки от реализации всей партии товара (в руб.);</w:t>
            </w:r>
          </w:p>
          <w:p>
            <w:pPr>
              <w:pStyle w:val="Normal"/>
              <w:widowControl w:val="false"/>
              <w:spacing w:lineRule="auto" w:line="254" w:before="0" w:after="0"/>
              <w:rPr>
                <w:rFonts w:ascii="Nimbus Roman" w:hAnsi="Nimbus Roman"/>
              </w:rPr>
            </w:pPr>
            <w:r>
              <w:rPr>
                <w:rFonts w:eastAsia="Times New Roman" w:cs="Times New Roman" w:ascii="Nimbus Roman" w:hAnsi="Nimbus Roman"/>
                <w:color w:val="000000" w:themeColor="text1"/>
                <w:sz w:val="24"/>
                <w:szCs w:val="24"/>
                <w:shd w:fill="FFFFFF" w:val="clear"/>
                <w:lang w:eastAsia="ru-RU" w:bidi="ru-RU"/>
              </w:rPr>
              <w:t>· прибыль от реализации всей партии товара.</w:t>
            </w:r>
          </w:p>
          <w:p>
            <w:pPr>
              <w:pStyle w:val="Normal"/>
              <w:widowControl w:val="false"/>
              <w:spacing w:lineRule="auto" w:line="254" w:before="0" w:after="0"/>
              <w:rPr>
                <w:rFonts w:ascii="Nimbus Roman" w:hAnsi="Nimbus Roman"/>
              </w:rPr>
            </w:pPr>
            <w:r>
              <w:rPr>
                <w:rFonts w:eastAsia="Times New Roman" w:cs="Times New Roman" w:ascii="Nimbus Roman" w:hAnsi="Nimbus Roman"/>
                <w:b/>
                <w:color w:val="000000" w:themeColor="text1"/>
                <w:sz w:val="24"/>
                <w:szCs w:val="24"/>
                <w:shd w:fill="FFFFFF" w:val="clear"/>
                <w:lang w:eastAsia="ru-RU" w:bidi="ru-RU"/>
              </w:rPr>
              <w:t>Задание 5.</w:t>
            </w:r>
          </w:p>
          <w:p>
            <w:pPr>
              <w:pStyle w:val="Normal"/>
              <w:widowControl w:val="false"/>
              <w:spacing w:lineRule="auto" w:line="254" w:before="0" w:after="0"/>
              <w:rPr>
                <w:rFonts w:ascii="Nimbus Roman" w:hAnsi="Nimbus Roman"/>
              </w:rPr>
            </w:pPr>
            <w:r>
              <w:rPr>
                <w:rFonts w:eastAsia="Times New Roman" w:cs="Times New Roman" w:ascii="Nimbus Roman" w:hAnsi="Nimbus Roman"/>
                <w:color w:val="000000" w:themeColor="text1"/>
                <w:sz w:val="24"/>
                <w:szCs w:val="24"/>
                <w:shd w:fill="FFFFFF" w:val="clear"/>
                <w:lang w:eastAsia="ru-RU" w:bidi="ru-RU"/>
              </w:rPr>
              <w:t>Для производства 300 булок подольского хлеба предприятием закуплено сырья на сумму 1000 рублей с учетом НДС. Издержки производства хлеба предприятием (без НДС) помимо затрат на сырье – 300 рублей. Прибыль устанавливается предприятием в размере 20% от совокупных издержек. Ставка НДС на хлеб – 10%.</w:t>
              <w:br/>
              <w:t>Определите свободную отпускную цену промышленности на хлеб.</w:t>
            </w:r>
          </w:p>
        </w:tc>
      </w:tr>
      <w:tr>
        <w:trPr>
          <w:trHeight w:val="841" w:hRule="atLeast"/>
        </w:trPr>
        <w:tc>
          <w:tcPr>
            <w:tcW w:w="209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985" w:leader="none"/>
              </w:tabs>
              <w:spacing w:lineRule="auto" w:line="240" w:before="10" w:after="0"/>
              <w:jc w:val="both"/>
              <w:rPr>
                <w:rFonts w:ascii="Nimbus Roman" w:hAnsi="Nimbus Roman"/>
              </w:rPr>
            </w:pPr>
            <w:r>
              <w:rPr>
                <w:rFonts w:eastAsia="Times New Roman" w:cs="Times New Roman" w:ascii="Nimbus Roman" w:hAnsi="Nimbus Roman"/>
              </w:rPr>
              <w:t xml:space="preserve">Способность осуществлять поиск, критически анализировать, обобщать и систематизировать информацию, использовать системный подход для </w:t>
            </w:r>
            <w:r>
              <w:rPr>
                <w:rFonts w:eastAsia="Times New Roman" w:cs="Times New Roman" w:ascii="Nimbus Roman" w:hAnsi="Nimbus Roman"/>
                <w:spacing w:val="-2"/>
              </w:rPr>
              <w:t>решения поставленных задач (УК-10)</w:t>
            </w:r>
          </w:p>
        </w:tc>
        <w:tc>
          <w:tcPr>
            <w:tcW w:w="1983"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tabs>
                <w:tab w:val="clear" w:pos="708"/>
                <w:tab w:val="left" w:pos="413" w:leader="none"/>
              </w:tabs>
              <w:ind w:hanging="24"/>
              <w:jc w:val="both"/>
              <w:rPr>
                <w:rFonts w:ascii="Nimbus Roman" w:hAnsi="Nimbus Roman"/>
              </w:rPr>
            </w:pPr>
            <w:r>
              <w:rPr>
                <w:rFonts w:cs="Times New Roman" w:ascii="Nimbus Roman" w:hAnsi="Nimbus Roman"/>
                <w:spacing w:val="-26"/>
              </w:rPr>
              <w:t>1.</w:t>
            </w:r>
            <w:r>
              <w:rPr>
                <w:rFonts w:cs="Times New Roman" w:ascii="Nimbus Roman" w:hAnsi="Nimbus Roman"/>
              </w:rPr>
              <w:t xml:space="preserve"> </w:t>
            </w:r>
            <w:r>
              <w:rPr>
                <w:rFonts w:eastAsia="Times New Roman" w:cs="Times New Roman" w:ascii="Nimbus Roman" w:hAnsi="Nimbus Roman"/>
              </w:rPr>
              <w:t>Четко описывает состав и структуру требуемых данных и информации, грамотно реализует процессы их сбора, обработки и интерпретации</w:t>
            </w:r>
          </w:p>
          <w:p>
            <w:pPr>
              <w:pStyle w:val="Normal"/>
              <w:widowControl w:val="false"/>
              <w:shd w:val="clear" w:color="auto" w:fill="FFFFFF"/>
              <w:ind w:hanging="24"/>
              <w:jc w:val="both"/>
              <w:rPr>
                <w:rFonts w:ascii="Nimbus Roman" w:hAnsi="Nimbus Roman"/>
              </w:rPr>
            </w:pPr>
            <w:r>
              <w:rPr>
                <w:rFonts w:cs="Times New Roman" w:ascii="Nimbus Roman" w:hAnsi="Nimbus Roman"/>
                <w:spacing w:val="-17"/>
              </w:rPr>
              <w:t xml:space="preserve">2. </w:t>
            </w:r>
            <w:r>
              <w:rPr>
                <w:rFonts w:eastAsia="Times New Roman" w:cs="Times New Roman" w:ascii="Nimbus Roman" w:hAnsi="Nimbus Roman"/>
              </w:rPr>
              <w:t>Обосновывает сущность   происходящего, выявляет закономерности, понимает природу вариабельности.</w:t>
            </w:r>
          </w:p>
          <w:p>
            <w:pPr>
              <w:pStyle w:val="Normal"/>
              <w:widowControl w:val="false"/>
              <w:shd w:val="clear" w:color="auto" w:fill="FFFFFF"/>
              <w:tabs>
                <w:tab w:val="clear" w:pos="708"/>
                <w:tab w:val="left" w:pos="384" w:leader="none"/>
              </w:tabs>
              <w:ind w:hanging="24"/>
              <w:jc w:val="both"/>
              <w:rPr>
                <w:rFonts w:ascii="Nimbus Roman" w:hAnsi="Nimbus Roman"/>
              </w:rPr>
            </w:pPr>
            <w:r>
              <w:rPr>
                <w:rFonts w:cs="Times New Roman" w:ascii="Nimbus Roman" w:hAnsi="Nimbus Roman"/>
                <w:spacing w:val="-12"/>
              </w:rPr>
              <w:t>3.</w:t>
            </w:r>
            <w:r>
              <w:rPr>
                <w:rFonts w:cs="Times New Roman" w:ascii="Nimbus Roman" w:hAnsi="Nimbus Roman"/>
              </w:rPr>
              <w:t xml:space="preserve"> </w:t>
            </w:r>
            <w:r>
              <w:rPr>
                <w:rFonts w:eastAsia="Times New Roman" w:cs="Times New Roman" w:ascii="Nimbus Roman" w:hAnsi="Nimbus Roman"/>
              </w:rPr>
              <w:t xml:space="preserve">Формулирует признак классификации, выделяет соответствующие ему </w:t>
            </w:r>
            <w:r>
              <w:rPr>
                <w:rFonts w:eastAsia="Times New Roman" w:cs="Times New Roman" w:ascii="Nimbus Roman" w:hAnsi="Nimbus Roman"/>
                <w:spacing w:val="-2"/>
              </w:rPr>
              <w:t xml:space="preserve">группы однородных «объектов», идентифицирует общие свойства элементов </w:t>
            </w:r>
            <w:r>
              <w:rPr>
                <w:rFonts w:eastAsia="Times New Roman" w:cs="Times New Roman" w:ascii="Nimbus Roman" w:hAnsi="Nimbus Roman"/>
              </w:rPr>
              <w:t>этих групп, оценивает полноту результатов классификации, показывает прикладное назначение классификационных групп.</w:t>
            </w:r>
          </w:p>
          <w:p>
            <w:pPr>
              <w:pStyle w:val="Normal"/>
              <w:widowControl w:val="false"/>
              <w:shd w:val="clear" w:color="auto" w:fill="FFFFFF"/>
              <w:tabs>
                <w:tab w:val="clear" w:pos="708"/>
                <w:tab w:val="left" w:pos="384" w:leader="none"/>
              </w:tabs>
              <w:ind w:hanging="24"/>
              <w:jc w:val="both"/>
              <w:rPr>
                <w:rFonts w:ascii="Nimbus Roman" w:hAnsi="Nimbus Roman"/>
              </w:rPr>
            </w:pPr>
            <w:r>
              <w:rPr>
                <w:rFonts w:cs="Times New Roman" w:ascii="Nimbus Roman" w:hAnsi="Nimbus Roman"/>
                <w:spacing w:val="-12"/>
              </w:rPr>
              <w:t>4.</w:t>
            </w:r>
            <w:r>
              <w:rPr>
                <w:rFonts w:cs="Times New Roman" w:ascii="Nimbus Roman" w:hAnsi="Nimbus Roman"/>
              </w:rPr>
              <w:t xml:space="preserve"> </w:t>
            </w:r>
            <w:r>
              <w:rPr>
                <w:rFonts w:eastAsia="Times New Roman" w:cs="Times New Roman" w:ascii="Nimbus Roman" w:hAnsi="Nimbus Roman"/>
                <w:spacing w:val="-1"/>
              </w:rPr>
              <w:t xml:space="preserve">Грамотно, логично, аргументировано формирует собственные суждения и </w:t>
            </w:r>
            <w:r>
              <w:rPr>
                <w:rFonts w:eastAsia="Times New Roman" w:cs="Times New Roman" w:ascii="Nimbus Roman" w:hAnsi="Nimbus Roman"/>
              </w:rPr>
              <w:t>оценки. Отличает факты от мнений, интерпретаций, оценок и т. д. в рассуждениях других участников деятельности.</w:t>
            </w:r>
          </w:p>
          <w:p>
            <w:pPr>
              <w:pStyle w:val="Normal"/>
              <w:widowControl w:val="false"/>
              <w:spacing w:lineRule="auto" w:line="254" w:before="0" w:after="0"/>
              <w:rPr>
                <w:rFonts w:ascii="Nimbus Roman" w:hAnsi="Nimbus Roman"/>
              </w:rPr>
            </w:pPr>
            <w:r>
              <w:rPr>
                <w:rFonts w:cs="Times New Roman" w:ascii="Nimbus Roman" w:hAnsi="Nimbus Roman"/>
                <w:spacing w:val="-14"/>
              </w:rPr>
              <w:t>5.</w:t>
            </w:r>
            <w:r>
              <w:rPr>
                <w:rFonts w:cs="Times New Roman" w:ascii="Nimbus Roman" w:hAnsi="Nimbus Roman"/>
              </w:rPr>
              <w:t xml:space="preserve"> </w:t>
            </w:r>
            <w:r>
              <w:rPr>
                <w:rFonts w:eastAsia="Times New Roman" w:cs="Times New Roman" w:ascii="Nimbus Roman" w:hAnsi="Nimbus Roman"/>
              </w:rPr>
              <w:t>Аргументированно и логично представляет свою точку зрения посредством и на основе системного описания.</w:t>
            </w:r>
          </w:p>
        </w:tc>
        <w:tc>
          <w:tcPr>
            <w:tcW w:w="59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4" w:before="0" w:after="0"/>
              <w:rPr>
                <w:rFonts w:ascii="Nimbus Roman" w:hAnsi="Nimbus Roman"/>
              </w:rPr>
            </w:pPr>
            <w:r>
              <w:rPr>
                <w:rFonts w:eastAsia="Times New Roman" w:cs="Times New Roman" w:ascii="Nimbus Roman" w:hAnsi="Nimbus Roman"/>
                <w:b/>
                <w:color w:val="000000" w:themeColor="text1"/>
                <w:sz w:val="24"/>
                <w:szCs w:val="24"/>
                <w:shd w:fill="FFFFFF" w:val="clear"/>
                <w:lang w:eastAsia="ru-RU" w:bidi="ru-RU"/>
              </w:rPr>
              <w:t>Задание 1.</w:t>
            </w:r>
          </w:p>
          <w:p>
            <w:pPr>
              <w:pStyle w:val="Normal"/>
              <w:widowControl w:val="false"/>
              <w:spacing w:lineRule="auto" w:line="254" w:before="0" w:after="0"/>
              <w:rPr>
                <w:rFonts w:ascii="Nimbus Roman" w:hAnsi="Nimbus Roman"/>
              </w:rPr>
            </w:pPr>
            <w:r>
              <w:rPr>
                <w:rFonts w:eastAsia="Times New Roman" w:cs="Times New Roman" w:ascii="Nimbus Roman" w:hAnsi="Nimbus Roman"/>
                <w:color w:val="000000" w:themeColor="text1"/>
                <w:sz w:val="24"/>
                <w:szCs w:val="24"/>
                <w:shd w:fill="FFFFFF" w:val="clear"/>
                <w:lang w:eastAsia="ru-RU" w:bidi="ru-RU"/>
              </w:rPr>
              <w:t>Автомобильная фирма зарегистрировала в последние месяцы значительный спад оборота, хотя цены остались на прежнем уровне, а затраты на рекламу были увеличены. Как руководитель отдела маркетинга предложите и опишите схему анализа маркетинговой среды в сфере действия фирмы.</w:t>
            </w:r>
          </w:p>
          <w:p>
            <w:pPr>
              <w:pStyle w:val="Normal"/>
              <w:widowControl w:val="false"/>
              <w:spacing w:lineRule="auto" w:line="254" w:before="0" w:after="0"/>
              <w:rPr>
                <w:rFonts w:ascii="Nimbus Roman" w:hAnsi="Nimbus Roman" w:eastAsia="Times New Roman" w:cs="Times New Roman"/>
                <w:color w:val="000000" w:themeColor="text1"/>
                <w:sz w:val="24"/>
                <w:szCs w:val="24"/>
                <w:shd w:fill="FFFFFF" w:val="clear"/>
                <w:lang w:eastAsia="ru-RU" w:bidi="ru-RU"/>
              </w:rPr>
            </w:pPr>
            <w:r>
              <w:rPr>
                <w:rFonts w:eastAsia="Times New Roman" w:cs="Times New Roman" w:ascii="Nimbus Roman" w:hAnsi="Nimbus Roman"/>
                <w:color w:val="000000" w:themeColor="text1"/>
                <w:sz w:val="24"/>
                <w:szCs w:val="24"/>
                <w:shd w:fill="FFFFFF" w:val="clear"/>
                <w:lang w:eastAsia="ru-RU" w:bidi="ru-RU"/>
              </w:rPr>
            </w:r>
          </w:p>
          <w:p>
            <w:pPr>
              <w:pStyle w:val="Normal"/>
              <w:widowControl w:val="false"/>
              <w:spacing w:lineRule="auto" w:line="254" w:before="0" w:after="0"/>
              <w:rPr>
                <w:rFonts w:ascii="Nimbus Roman" w:hAnsi="Nimbus Roman" w:eastAsia="Times New Roman" w:cs="Times New Roman"/>
                <w:color w:val="000000" w:themeColor="text1"/>
                <w:sz w:val="24"/>
                <w:szCs w:val="24"/>
                <w:shd w:fill="FFFFFF" w:val="clear"/>
                <w:lang w:eastAsia="ru-RU" w:bidi="ru-RU"/>
              </w:rPr>
            </w:pPr>
            <w:r>
              <w:rPr>
                <w:rFonts w:eastAsia="Times New Roman" w:cs="Times New Roman" w:ascii="Nimbus Roman" w:hAnsi="Nimbus Roman"/>
                <w:color w:val="000000" w:themeColor="text1"/>
                <w:sz w:val="24"/>
                <w:szCs w:val="24"/>
                <w:shd w:fill="FFFFFF" w:val="clear"/>
                <w:lang w:eastAsia="ru-RU" w:bidi="ru-RU"/>
              </w:rPr>
            </w:r>
          </w:p>
          <w:p>
            <w:pPr>
              <w:pStyle w:val="Normal"/>
              <w:widowControl w:val="false"/>
              <w:spacing w:lineRule="auto" w:line="254" w:before="0" w:after="0"/>
              <w:rPr>
                <w:rFonts w:ascii="Nimbus Roman" w:hAnsi="Nimbus Roman" w:eastAsia="Times New Roman" w:cs="Times New Roman"/>
                <w:color w:val="000000" w:themeColor="text1"/>
                <w:sz w:val="24"/>
                <w:szCs w:val="24"/>
                <w:shd w:fill="FFFFFF" w:val="clear"/>
                <w:lang w:eastAsia="ru-RU" w:bidi="ru-RU"/>
              </w:rPr>
            </w:pPr>
            <w:r>
              <w:rPr>
                <w:rFonts w:eastAsia="Times New Roman" w:cs="Times New Roman" w:ascii="Nimbus Roman" w:hAnsi="Nimbus Roman"/>
                <w:color w:val="000000" w:themeColor="text1"/>
                <w:sz w:val="24"/>
                <w:szCs w:val="24"/>
                <w:shd w:fill="FFFFFF" w:val="clear"/>
                <w:lang w:eastAsia="ru-RU" w:bidi="ru-RU"/>
              </w:rPr>
            </w:r>
          </w:p>
          <w:p>
            <w:pPr>
              <w:pStyle w:val="Normal"/>
              <w:widowControl w:val="false"/>
              <w:spacing w:lineRule="auto" w:line="254" w:before="0" w:after="0"/>
              <w:rPr>
                <w:rFonts w:ascii="Nimbus Roman" w:hAnsi="Nimbus Roman" w:eastAsia="Times New Roman" w:cs="Times New Roman"/>
                <w:color w:val="000000" w:themeColor="text1"/>
                <w:sz w:val="24"/>
                <w:szCs w:val="24"/>
                <w:shd w:fill="FFFFFF" w:val="clear"/>
                <w:lang w:eastAsia="ru-RU" w:bidi="ru-RU"/>
              </w:rPr>
            </w:pPr>
            <w:r>
              <w:rPr>
                <w:rFonts w:eastAsia="Times New Roman" w:cs="Times New Roman" w:ascii="Nimbus Roman" w:hAnsi="Nimbus Roman"/>
                <w:color w:val="000000" w:themeColor="text1"/>
                <w:sz w:val="24"/>
                <w:szCs w:val="24"/>
                <w:shd w:fill="FFFFFF" w:val="clear"/>
                <w:lang w:eastAsia="ru-RU" w:bidi="ru-RU"/>
              </w:rPr>
            </w:r>
          </w:p>
          <w:p>
            <w:pPr>
              <w:pStyle w:val="Normal"/>
              <w:widowControl w:val="false"/>
              <w:spacing w:lineRule="auto" w:line="254" w:before="0" w:after="0"/>
              <w:rPr>
                <w:rFonts w:ascii="Nimbus Roman" w:hAnsi="Nimbus Roman" w:eastAsia="Times New Roman" w:cs="Times New Roman"/>
                <w:color w:val="000000" w:themeColor="text1"/>
                <w:sz w:val="24"/>
                <w:szCs w:val="24"/>
                <w:shd w:fill="FFFFFF" w:val="clear"/>
                <w:lang w:eastAsia="ru-RU" w:bidi="ru-RU"/>
              </w:rPr>
            </w:pPr>
            <w:r>
              <w:rPr>
                <w:rFonts w:eastAsia="Times New Roman" w:cs="Times New Roman" w:ascii="Nimbus Roman" w:hAnsi="Nimbus Roman"/>
                <w:color w:val="000000" w:themeColor="text1"/>
                <w:sz w:val="24"/>
                <w:szCs w:val="24"/>
                <w:shd w:fill="FFFFFF" w:val="clear"/>
                <w:lang w:eastAsia="ru-RU" w:bidi="ru-RU"/>
              </w:rPr>
            </w:r>
          </w:p>
          <w:p>
            <w:pPr>
              <w:pStyle w:val="Normal"/>
              <w:widowControl w:val="false"/>
              <w:spacing w:lineRule="auto" w:line="254" w:before="0" w:after="0"/>
              <w:rPr>
                <w:rFonts w:ascii="Nimbus Roman" w:hAnsi="Nimbus Roman" w:eastAsia="Times New Roman" w:cs="Times New Roman"/>
                <w:color w:val="000000" w:themeColor="text1"/>
                <w:sz w:val="24"/>
                <w:szCs w:val="24"/>
                <w:shd w:fill="FFFFFF" w:val="clear"/>
                <w:lang w:eastAsia="ru-RU" w:bidi="ru-RU"/>
              </w:rPr>
            </w:pPr>
            <w:r>
              <w:rPr>
                <w:rFonts w:eastAsia="Times New Roman" w:cs="Times New Roman" w:ascii="Nimbus Roman" w:hAnsi="Nimbus Roman"/>
                <w:color w:val="000000" w:themeColor="text1"/>
                <w:sz w:val="24"/>
                <w:szCs w:val="24"/>
                <w:shd w:fill="FFFFFF" w:val="clear"/>
                <w:lang w:eastAsia="ru-RU" w:bidi="ru-RU"/>
              </w:rPr>
            </w:r>
          </w:p>
          <w:p>
            <w:pPr>
              <w:pStyle w:val="Normal"/>
              <w:widowControl w:val="false"/>
              <w:spacing w:lineRule="auto" w:line="254" w:before="0" w:after="0"/>
              <w:rPr>
                <w:rFonts w:ascii="Nimbus Roman" w:hAnsi="Nimbus Roman" w:eastAsia="Times New Roman" w:cs="Times New Roman"/>
                <w:color w:val="000000" w:themeColor="text1"/>
                <w:sz w:val="24"/>
                <w:szCs w:val="24"/>
                <w:shd w:fill="FFFFFF" w:val="clear"/>
                <w:lang w:eastAsia="ru-RU" w:bidi="ru-RU"/>
              </w:rPr>
            </w:pPr>
            <w:r>
              <w:rPr>
                <w:rFonts w:eastAsia="Times New Roman" w:cs="Times New Roman" w:ascii="Nimbus Roman" w:hAnsi="Nimbus Roman"/>
                <w:color w:val="000000" w:themeColor="text1"/>
                <w:sz w:val="24"/>
                <w:szCs w:val="24"/>
                <w:shd w:fill="FFFFFF" w:val="clear"/>
                <w:lang w:eastAsia="ru-RU" w:bidi="ru-RU"/>
              </w:rPr>
            </w:r>
          </w:p>
          <w:p>
            <w:pPr>
              <w:pStyle w:val="Normal"/>
              <w:widowControl w:val="false"/>
              <w:spacing w:lineRule="auto" w:line="254" w:before="0" w:after="0"/>
              <w:rPr>
                <w:rFonts w:ascii="Nimbus Roman" w:hAnsi="Nimbus Roman" w:eastAsia="Times New Roman" w:cs="Times New Roman"/>
                <w:color w:val="000000" w:themeColor="text1"/>
                <w:sz w:val="24"/>
                <w:szCs w:val="24"/>
                <w:shd w:fill="FFFFFF" w:val="clear"/>
                <w:lang w:eastAsia="ru-RU" w:bidi="ru-RU"/>
              </w:rPr>
            </w:pPr>
            <w:r>
              <w:rPr>
                <w:rFonts w:eastAsia="Times New Roman" w:cs="Times New Roman" w:ascii="Nimbus Roman" w:hAnsi="Nimbus Roman"/>
                <w:color w:val="000000" w:themeColor="text1"/>
                <w:sz w:val="24"/>
                <w:szCs w:val="24"/>
                <w:shd w:fill="FFFFFF" w:val="clear"/>
                <w:lang w:eastAsia="ru-RU" w:bidi="ru-RU"/>
              </w:rPr>
            </w:r>
          </w:p>
          <w:p>
            <w:pPr>
              <w:pStyle w:val="Normal"/>
              <w:widowControl w:val="false"/>
              <w:spacing w:lineRule="auto" w:line="254" w:before="0" w:after="0"/>
              <w:rPr>
                <w:rFonts w:ascii="Nimbus Roman" w:hAnsi="Nimbus Roman" w:eastAsia="Times New Roman" w:cs="Times New Roman"/>
                <w:color w:val="000000" w:themeColor="text1"/>
                <w:sz w:val="24"/>
                <w:szCs w:val="24"/>
                <w:shd w:fill="FFFFFF" w:val="clear"/>
                <w:lang w:eastAsia="ru-RU" w:bidi="ru-RU"/>
              </w:rPr>
            </w:pPr>
            <w:r>
              <w:rPr>
                <w:rFonts w:eastAsia="Times New Roman" w:cs="Times New Roman" w:ascii="Nimbus Roman" w:hAnsi="Nimbus Roman"/>
                <w:color w:val="000000" w:themeColor="text1"/>
                <w:sz w:val="24"/>
                <w:szCs w:val="24"/>
                <w:shd w:fill="FFFFFF" w:val="clear"/>
                <w:lang w:eastAsia="ru-RU" w:bidi="ru-RU"/>
              </w:rPr>
            </w:r>
          </w:p>
          <w:p>
            <w:pPr>
              <w:pStyle w:val="Normal"/>
              <w:widowControl w:val="false"/>
              <w:spacing w:lineRule="auto" w:line="254" w:before="0" w:after="0"/>
              <w:rPr>
                <w:rFonts w:ascii="Nimbus Roman" w:hAnsi="Nimbus Roman" w:eastAsia="Times New Roman" w:cs="Times New Roman"/>
                <w:color w:val="000000" w:themeColor="text1"/>
                <w:sz w:val="24"/>
                <w:szCs w:val="24"/>
                <w:shd w:fill="FFFFFF" w:val="clear"/>
                <w:lang w:eastAsia="ru-RU" w:bidi="ru-RU"/>
              </w:rPr>
            </w:pPr>
            <w:r>
              <w:rPr>
                <w:rFonts w:eastAsia="Times New Roman" w:cs="Times New Roman" w:ascii="Nimbus Roman" w:hAnsi="Nimbus Roman"/>
                <w:color w:val="000000" w:themeColor="text1"/>
                <w:sz w:val="24"/>
                <w:szCs w:val="24"/>
                <w:shd w:fill="FFFFFF" w:val="clear"/>
                <w:lang w:eastAsia="ru-RU" w:bidi="ru-RU"/>
              </w:rPr>
            </w:r>
          </w:p>
          <w:p>
            <w:pPr>
              <w:pStyle w:val="Normal"/>
              <w:widowControl w:val="false"/>
              <w:spacing w:lineRule="auto" w:line="254" w:before="0" w:after="0"/>
              <w:rPr>
                <w:rFonts w:ascii="Nimbus Roman" w:hAnsi="Nimbus Roman"/>
              </w:rPr>
            </w:pPr>
            <w:r>
              <w:rPr>
                <w:rFonts w:eastAsia="Times New Roman" w:cs="Times New Roman" w:ascii="Nimbus Roman" w:hAnsi="Nimbus Roman"/>
                <w:b/>
                <w:color w:val="000000" w:themeColor="text1"/>
                <w:sz w:val="24"/>
                <w:szCs w:val="24"/>
                <w:shd w:fill="FFFFFF" w:val="clear"/>
                <w:lang w:eastAsia="ru-RU" w:bidi="ru-RU"/>
              </w:rPr>
              <w:t>Задание 2.</w:t>
            </w:r>
          </w:p>
          <w:p>
            <w:pPr>
              <w:pStyle w:val="Normal"/>
              <w:widowControl w:val="false"/>
              <w:spacing w:lineRule="auto" w:line="254" w:before="0" w:after="0"/>
              <w:rPr>
                <w:rFonts w:ascii="Nimbus Roman" w:hAnsi="Nimbus Roman"/>
              </w:rPr>
            </w:pPr>
            <w:r>
              <w:rPr>
                <w:rFonts w:eastAsia="Times New Roman" w:cs="Times New Roman" w:ascii="Nimbus Roman" w:hAnsi="Nimbus Roman"/>
                <w:color w:val="000000" w:themeColor="text1"/>
                <w:sz w:val="24"/>
                <w:szCs w:val="24"/>
                <w:shd w:fill="FFFFFF" w:val="clear"/>
                <w:lang w:eastAsia="ru-RU" w:bidi="ru-RU"/>
              </w:rPr>
              <w:t>Оцените ситуацию и примите решение: усовершенствовать организационную структуру управления маркетингом или упразднить, передав ее основные функции консалтинговым компаниям.</w:t>
            </w:r>
          </w:p>
          <w:p>
            <w:pPr>
              <w:pStyle w:val="Normal"/>
              <w:widowControl w:val="false"/>
              <w:spacing w:lineRule="auto" w:line="254" w:before="0" w:after="0"/>
              <w:rPr>
                <w:rFonts w:ascii="Nimbus Roman" w:hAnsi="Nimbus Roman" w:eastAsia="Times New Roman" w:cs="Times New Roman"/>
                <w:color w:val="000000" w:themeColor="text1"/>
                <w:sz w:val="24"/>
                <w:szCs w:val="24"/>
                <w:shd w:fill="FFFFFF" w:val="clear"/>
                <w:lang w:eastAsia="ru-RU" w:bidi="ru-RU"/>
              </w:rPr>
            </w:pPr>
            <w:r>
              <w:rPr>
                <w:rFonts w:eastAsia="Times New Roman" w:cs="Times New Roman" w:ascii="Nimbus Roman" w:hAnsi="Nimbus Roman"/>
                <w:color w:val="000000" w:themeColor="text1"/>
                <w:sz w:val="24"/>
                <w:szCs w:val="24"/>
                <w:shd w:fill="FFFFFF" w:val="clear"/>
                <w:lang w:eastAsia="ru-RU" w:bidi="ru-RU"/>
              </w:rPr>
            </w:r>
          </w:p>
          <w:p>
            <w:pPr>
              <w:pStyle w:val="Normal"/>
              <w:widowControl w:val="false"/>
              <w:spacing w:lineRule="auto" w:line="254" w:before="0" w:after="0"/>
              <w:rPr>
                <w:rFonts w:ascii="Nimbus Roman" w:hAnsi="Nimbus Roman"/>
              </w:rPr>
            </w:pPr>
            <w:r>
              <w:rPr>
                <w:rFonts w:eastAsia="Times New Roman" w:cs="Times New Roman" w:ascii="Nimbus Roman" w:hAnsi="Nimbus Roman"/>
                <w:b/>
                <w:color w:val="000000" w:themeColor="text1"/>
                <w:sz w:val="24"/>
                <w:szCs w:val="24"/>
                <w:shd w:fill="FFFFFF" w:val="clear"/>
                <w:lang w:eastAsia="ru-RU" w:bidi="ru-RU"/>
              </w:rPr>
              <w:t>Задание 3.</w:t>
            </w:r>
          </w:p>
          <w:p>
            <w:pPr>
              <w:pStyle w:val="Normal"/>
              <w:widowControl w:val="false"/>
              <w:spacing w:lineRule="auto" w:line="254" w:before="0" w:after="0"/>
              <w:rPr>
                <w:rFonts w:ascii="Nimbus Roman" w:hAnsi="Nimbus Roman"/>
              </w:rPr>
            </w:pPr>
            <w:r>
              <w:rPr>
                <w:rFonts w:eastAsia="Times New Roman" w:cs="Times New Roman" w:ascii="Nimbus Roman" w:hAnsi="Nimbus Roman"/>
                <w:color w:val="000000" w:themeColor="text1"/>
                <w:sz w:val="24"/>
                <w:szCs w:val="24"/>
                <w:shd w:fill="FFFFFF" w:val="clear"/>
                <w:lang w:eastAsia="ru-RU" w:bidi="ru-RU"/>
              </w:rPr>
              <w:t>В результате маркетинговых исследований предполагается увеличить долю фирмы на рынке от 14-18% при емкости рынка 52 млн. штук продукта. Рассчитайте дополнительную финансовую прибыль фирмы в предстоящем году, если прибыль на одно изделие составляет 1400 руб., а емкость рынка не изменится. Затраты на маркетинговые исследования в расчете на год составляют 65 млн. руб.</w:t>
            </w:r>
          </w:p>
          <w:p>
            <w:pPr>
              <w:pStyle w:val="Normal"/>
              <w:widowControl w:val="false"/>
              <w:spacing w:lineRule="auto" w:line="254" w:before="0" w:after="160"/>
              <w:jc w:val="both"/>
              <w:rPr>
                <w:rFonts w:ascii="Nimbus Roman" w:hAnsi="Nimbus Roman" w:eastAsia="Calibri" w:cs="Times New Roman"/>
                <w:sz w:val="24"/>
                <w:szCs w:val="24"/>
              </w:rPr>
            </w:pPr>
            <w:r>
              <w:rPr>
                <w:rFonts w:eastAsia="Calibri" w:cs="Times New Roman" w:ascii="Nimbus Roman" w:hAnsi="Nimbus Roman"/>
                <w:sz w:val="24"/>
                <w:szCs w:val="24"/>
              </w:rPr>
            </w:r>
          </w:p>
        </w:tc>
      </w:tr>
    </w:tbl>
    <w:p>
      <w:pPr>
        <w:pStyle w:val="Normal"/>
        <w:spacing w:before="0" w:after="135"/>
        <w:rPr>
          <w:rFonts w:ascii="Nimbus Roman" w:hAnsi="Nimbus Roman" w:eastAsia="Times New Roman" w:cs="Times New Roman"/>
          <w:color w:val="000000"/>
          <w:sz w:val="24"/>
          <w:szCs w:val="24"/>
        </w:rPr>
      </w:pPr>
      <w:r>
        <w:rPr>
          <w:rFonts w:eastAsia="Times New Roman" w:cs="Times New Roman" w:ascii="Nimbus Roman" w:hAnsi="Nimbus Roman"/>
          <w:color w:val="000000"/>
          <w:sz w:val="24"/>
          <w:szCs w:val="24"/>
        </w:rPr>
      </w:r>
    </w:p>
    <w:p>
      <w:pPr>
        <w:pStyle w:val="Normal"/>
        <w:keepNext w:val="true"/>
        <w:keepLines/>
        <w:numPr>
          <w:ilvl w:val="0"/>
          <w:numId w:val="0"/>
        </w:numPr>
        <w:spacing w:lineRule="auto" w:line="396" w:before="0" w:after="4"/>
        <w:ind w:left="2594" w:right="175" w:hanging="1238"/>
        <w:jc w:val="both"/>
        <w:outlineLvl w:val="0"/>
        <w:rPr>
          <w:rFonts w:ascii="Nimbus Roman" w:hAnsi="Nimbus Roman"/>
        </w:rPr>
      </w:pPr>
      <w:r>
        <w:rPr>
          <w:rFonts w:eastAsia="Times New Roman" w:cs="Times New Roman" w:ascii="Nimbus Roman" w:hAnsi="Nimbus Roman"/>
          <w:b/>
          <w:color w:val="000000"/>
          <w:sz w:val="24"/>
          <w:szCs w:val="24"/>
        </w:rPr>
        <w:t xml:space="preserve">8. Перечень основной и дополнительной учебной литературы, необходимой для освоения дисциплины </w:t>
      </w:r>
    </w:p>
    <w:p>
      <w:pPr>
        <w:pStyle w:val="Normal"/>
        <w:spacing w:lineRule="auto" w:line="240" w:before="0" w:after="0"/>
        <w:ind w:firstLine="709"/>
        <w:jc w:val="both"/>
        <w:rPr>
          <w:rFonts w:ascii="Nimbus Roman" w:hAnsi="Nimbus Roman"/>
        </w:rPr>
      </w:pPr>
      <w:r>
        <w:rPr>
          <w:rFonts w:eastAsia="Times New Roman" w:cs="Times New Roman" w:ascii="Nimbus Roman" w:hAnsi="Nimbus Roman"/>
          <w:b/>
          <w:color w:val="000000"/>
          <w:sz w:val="24"/>
          <w:szCs w:val="24"/>
        </w:rPr>
        <w:t xml:space="preserve">Законодательные и нормативные акты </w:t>
      </w:r>
    </w:p>
    <w:p>
      <w:pPr>
        <w:pStyle w:val="Normal"/>
        <w:numPr>
          <w:ilvl w:val="0"/>
          <w:numId w:val="11"/>
        </w:numPr>
        <w:spacing w:lineRule="auto" w:line="240" w:before="0" w:after="0"/>
        <w:ind w:left="0" w:firstLine="709"/>
        <w:jc w:val="both"/>
        <w:rPr/>
      </w:pPr>
      <w:r>
        <w:rPr>
          <w:rFonts w:eastAsia="Times New Roman" w:cs="Times New Roman" w:ascii="Nimbus Roman" w:hAnsi="Nimbus Roman"/>
          <w:color w:val="000000"/>
          <w:sz w:val="24"/>
          <w:szCs w:val="24"/>
        </w:rPr>
        <w:t xml:space="preserve">Гражданский кодекс РФ </w:t>
      </w:r>
      <w:r>
        <w:rPr>
          <w:rFonts w:cs="Times New Roman" w:ascii="Nimbus Roman" w:hAnsi="Nimbus Roman"/>
          <w:color w:val="000000"/>
          <w:sz w:val="24"/>
          <w:szCs w:val="24"/>
        </w:rPr>
        <w:t>- Текст: электронный. - URL:</w:t>
      </w:r>
      <w:r>
        <w:rPr>
          <w:rFonts w:cs="Times New Roman" w:ascii="Nimbus Roman" w:hAnsi="Nimbus Roman"/>
          <w:sz w:val="24"/>
          <w:szCs w:val="24"/>
        </w:rPr>
        <w:t xml:space="preserve"> </w:t>
      </w:r>
      <w:hyperlink r:id="rId3">
        <w:r>
          <w:rPr>
            <w:rFonts w:cs="Times New Roman" w:ascii="Nimbus Roman" w:hAnsi="Nimbus Roman"/>
            <w:color w:val="0066CC"/>
            <w:sz w:val="24"/>
            <w:szCs w:val="24"/>
            <w:u w:val="single"/>
          </w:rPr>
          <w:t>http://www.consultant.ru/document/cons_doc_LAW_5142/</w:t>
        </w:r>
      </w:hyperlink>
    </w:p>
    <w:p>
      <w:pPr>
        <w:pStyle w:val="Normal"/>
        <w:numPr>
          <w:ilvl w:val="0"/>
          <w:numId w:val="6"/>
        </w:numPr>
        <w:spacing w:lineRule="auto" w:line="240" w:before="0" w:after="0"/>
        <w:ind w:left="0" w:firstLine="709"/>
        <w:jc w:val="both"/>
        <w:rPr/>
      </w:pPr>
      <w:r>
        <w:rPr>
          <w:rFonts w:eastAsia="Times New Roman" w:cs="Times New Roman" w:ascii="Nimbus Roman" w:hAnsi="Nimbus Roman"/>
          <w:color w:val="000000"/>
          <w:sz w:val="24"/>
          <w:szCs w:val="24"/>
        </w:rPr>
        <w:t xml:space="preserve">Закон РФ «О защите прав потребителей» от 07.02.92 №2300-1. (в ред. Федерального Закона от 09.01. 1996 г., №2-ФЗ). 2020 г. </w:t>
      </w:r>
      <w:r>
        <w:rPr>
          <w:rFonts w:cs="Times New Roman" w:ascii="Nimbus Roman" w:hAnsi="Nimbus Roman"/>
          <w:color w:val="000000"/>
          <w:sz w:val="24"/>
          <w:szCs w:val="24"/>
        </w:rPr>
        <w:t>- Текст: электронный. - URL:</w:t>
      </w:r>
      <w:r>
        <w:rPr>
          <w:rFonts w:cs="Times New Roman" w:ascii="Nimbus Roman" w:hAnsi="Nimbus Roman"/>
          <w:sz w:val="24"/>
          <w:szCs w:val="24"/>
        </w:rPr>
        <w:t xml:space="preserve"> </w:t>
      </w:r>
      <w:hyperlink r:id="rId4">
        <w:r>
          <w:rPr>
            <w:rFonts w:cs="Times New Roman" w:ascii="Nimbus Roman" w:hAnsi="Nimbus Roman"/>
            <w:color w:val="0066CC"/>
            <w:sz w:val="24"/>
            <w:szCs w:val="24"/>
            <w:u w:val="single"/>
          </w:rPr>
          <w:t>http://www.consultant.ru/document/cons_doc_LAW_305/</w:t>
        </w:r>
      </w:hyperlink>
    </w:p>
    <w:p>
      <w:pPr>
        <w:pStyle w:val="Normal"/>
        <w:spacing w:lineRule="auto" w:line="240" w:before="0" w:after="0"/>
        <w:ind w:firstLine="709"/>
        <w:jc w:val="both"/>
        <w:rPr/>
      </w:pPr>
      <w:r>
        <w:rPr>
          <w:rFonts w:eastAsia="Times New Roman" w:cs="Times New Roman" w:ascii="Nimbus Roman" w:hAnsi="Nimbus Roman"/>
          <w:color w:val="000000"/>
          <w:sz w:val="24"/>
          <w:szCs w:val="24"/>
        </w:rPr>
        <w:t xml:space="preserve">3.Федеральный закон РФ «О конкуренции и ограничении монополистической деятельности на товарных рынках» от 06.05.98 №70-ФЗ. </w:t>
      </w:r>
      <w:r>
        <w:rPr>
          <w:rFonts w:cs="Times New Roman" w:ascii="Nimbus Roman" w:hAnsi="Nimbus Roman"/>
          <w:color w:val="000000"/>
          <w:sz w:val="24"/>
          <w:szCs w:val="24"/>
        </w:rPr>
        <w:t>- Текст: электронный. - URL:</w:t>
      </w:r>
      <w:r>
        <w:rPr>
          <w:rFonts w:cs="Times New Roman" w:ascii="Nimbus Roman" w:hAnsi="Nimbus Roman"/>
          <w:sz w:val="24"/>
          <w:szCs w:val="24"/>
        </w:rPr>
        <w:t xml:space="preserve"> </w:t>
      </w:r>
      <w:hyperlink r:id="rId5">
        <w:r>
          <w:rPr>
            <w:rFonts w:cs="Times New Roman" w:ascii="Nimbus Roman" w:hAnsi="Nimbus Roman"/>
            <w:color w:val="0066CC"/>
            <w:sz w:val="24"/>
            <w:szCs w:val="24"/>
            <w:u w:val="single"/>
          </w:rPr>
          <w:t>http://www.consultant.ru/document/cons_doc_LAW_51/</w:t>
        </w:r>
      </w:hyperlink>
    </w:p>
    <w:p>
      <w:pPr>
        <w:pStyle w:val="Normal"/>
        <w:spacing w:lineRule="auto" w:line="240" w:before="0" w:after="0"/>
        <w:ind w:firstLine="709"/>
        <w:jc w:val="both"/>
        <w:rPr>
          <w:rFonts w:ascii="Nimbus Roman" w:hAnsi="Nimbus Roman"/>
        </w:rPr>
      </w:pPr>
      <w:r>
        <w:rPr>
          <w:rFonts w:eastAsia="Times New Roman" w:cs="Times New Roman" w:ascii="Nimbus Roman" w:hAnsi="Nimbus Roman"/>
          <w:b/>
          <w:color w:val="000000"/>
          <w:sz w:val="24"/>
          <w:szCs w:val="24"/>
        </w:rPr>
        <w:t>Основная литература</w:t>
      </w:r>
    </w:p>
    <w:p>
      <w:pPr>
        <w:pStyle w:val="ListParagraph"/>
        <w:numPr>
          <w:ilvl w:val="0"/>
          <w:numId w:val="5"/>
        </w:numPr>
        <w:spacing w:lineRule="auto" w:line="240" w:before="0" w:after="0"/>
        <w:ind w:left="0" w:hanging="0"/>
        <w:contextualSpacing/>
        <w:jc w:val="both"/>
        <w:rPr/>
      </w:pPr>
      <w:r>
        <w:rPr>
          <w:rFonts w:eastAsia="Times New Roman" w:cs="Times New Roman" w:ascii="Nimbus Roman" w:hAnsi="Nimbus Roman"/>
          <w:color w:val="000000"/>
          <w:sz w:val="24"/>
          <w:szCs w:val="24"/>
        </w:rPr>
        <w:t xml:space="preserve">Маркетинг. Практикум: учеб. пособие для академического бакалавриата / под общ. ред. С.В. Карповой. – М.: Юрайт, 2018. – 325 с. – Серия: Бакалавр. Академический курс. </w:t>
      </w:r>
      <w:r>
        <w:rPr>
          <w:rFonts w:cs="Times New Roman" w:ascii="Nimbus Roman" w:hAnsi="Nimbus Roman"/>
          <w:color w:val="000000"/>
          <w:sz w:val="24"/>
          <w:szCs w:val="24"/>
        </w:rPr>
        <w:t>- Текст: электронный. - URL:</w:t>
      </w:r>
      <w:r>
        <w:rPr>
          <w:rFonts w:cs="Times New Roman" w:ascii="Nimbus Roman" w:hAnsi="Nimbus Roman"/>
          <w:sz w:val="24"/>
          <w:szCs w:val="24"/>
        </w:rPr>
        <w:t xml:space="preserve"> </w:t>
      </w:r>
      <w:hyperlink r:id="rId6">
        <w:r>
          <w:rPr>
            <w:rFonts w:cs="Times New Roman" w:ascii="Nimbus Roman" w:hAnsi="Nimbus Roman"/>
            <w:color w:val="0066CC"/>
            <w:sz w:val="24"/>
            <w:szCs w:val="24"/>
            <w:u w:val="single"/>
          </w:rPr>
          <w:t>https://urait.ru/book/marketing-praktikum-450051</w:t>
        </w:r>
      </w:hyperlink>
    </w:p>
    <w:p>
      <w:pPr>
        <w:pStyle w:val="ListParagraph"/>
        <w:numPr>
          <w:ilvl w:val="0"/>
          <w:numId w:val="5"/>
        </w:numPr>
        <w:spacing w:lineRule="auto" w:line="240" w:before="0" w:after="0"/>
        <w:ind w:left="0" w:hanging="0"/>
        <w:contextualSpacing/>
        <w:jc w:val="both"/>
        <w:rPr/>
      </w:pPr>
      <w:r>
        <w:rPr>
          <w:rFonts w:eastAsia="Times New Roman" w:cs="Times New Roman" w:ascii="Nimbus Roman" w:hAnsi="Nimbus Roman"/>
          <w:color w:val="000000"/>
          <w:sz w:val="24"/>
          <w:szCs w:val="24"/>
        </w:rPr>
        <w:t>Карпова С.В. Брендинг: учебник и практикум для прикладного бакалавриата / С.В. Карпова, И.К. Захаренко; под общ. ред. С.В. Карповой. – 2-е изд., перераб. и доп. – М.: Юрайт, 2018. – 439 с. – Серия: Бакалавр. Прикладной курс.</w:t>
      </w:r>
      <w:r>
        <w:rPr>
          <w:rFonts w:cs="Times New Roman" w:ascii="Nimbus Roman" w:hAnsi="Nimbus Roman"/>
          <w:color w:val="000000"/>
          <w:sz w:val="24"/>
          <w:szCs w:val="24"/>
        </w:rPr>
        <w:t xml:space="preserve"> - Текст: электронный. - URL:</w:t>
      </w:r>
      <w:r>
        <w:rPr>
          <w:rFonts w:cs="Times New Roman" w:ascii="Nimbus Roman" w:hAnsi="Nimbus Roman"/>
          <w:sz w:val="24"/>
          <w:szCs w:val="24"/>
        </w:rPr>
        <w:t xml:space="preserve"> </w:t>
      </w:r>
      <w:hyperlink r:id="rId7">
        <w:r>
          <w:rPr>
            <w:rFonts w:cs="Times New Roman" w:ascii="Nimbus Roman" w:hAnsi="Nimbus Roman"/>
            <w:color w:val="0066CC"/>
            <w:sz w:val="24"/>
            <w:szCs w:val="24"/>
            <w:u w:val="single"/>
          </w:rPr>
          <w:t>https://urait.ru/bcode/425989</w:t>
        </w:r>
      </w:hyperlink>
    </w:p>
    <w:p>
      <w:pPr>
        <w:pStyle w:val="Normal"/>
        <w:spacing w:lineRule="auto" w:line="240" w:before="0" w:after="0"/>
        <w:jc w:val="both"/>
        <w:rPr>
          <w:rFonts w:ascii="Nimbus Roman" w:hAnsi="Nimbus Roman" w:eastAsia="Times New Roman" w:cs="Times New Roman"/>
          <w:color w:val="000000"/>
          <w:sz w:val="24"/>
          <w:szCs w:val="24"/>
        </w:rPr>
      </w:pPr>
      <w:r>
        <w:rPr>
          <w:rFonts w:eastAsia="Times New Roman" w:cs="Times New Roman" w:ascii="Nimbus Roman" w:hAnsi="Nimbus Roman"/>
          <w:color w:val="000000"/>
          <w:sz w:val="24"/>
          <w:szCs w:val="24"/>
        </w:rPr>
      </w:r>
    </w:p>
    <w:p>
      <w:pPr>
        <w:pStyle w:val="Normal"/>
        <w:spacing w:lineRule="auto" w:line="240" w:before="0" w:after="0"/>
        <w:ind w:firstLine="709"/>
        <w:jc w:val="both"/>
        <w:rPr>
          <w:rFonts w:ascii="Nimbus Roman" w:hAnsi="Nimbus Roman"/>
        </w:rPr>
      </w:pPr>
      <w:r>
        <w:rPr>
          <w:rFonts w:eastAsia="Times New Roman" w:cs="Times New Roman" w:ascii="Nimbus Roman" w:hAnsi="Nimbus Roman"/>
          <w:b/>
          <w:color w:val="000000"/>
          <w:sz w:val="24"/>
          <w:szCs w:val="24"/>
        </w:rPr>
        <w:t xml:space="preserve">Дополнительная литература </w:t>
      </w:r>
    </w:p>
    <w:p>
      <w:pPr>
        <w:pStyle w:val="Normal"/>
        <w:numPr>
          <w:ilvl w:val="0"/>
          <w:numId w:val="5"/>
        </w:numPr>
        <w:spacing w:lineRule="auto" w:line="240" w:before="0" w:after="0"/>
        <w:ind w:left="0" w:hanging="0"/>
        <w:jc w:val="both"/>
        <w:rPr/>
      </w:pPr>
      <w:r>
        <w:rPr>
          <w:rFonts w:eastAsia="Times New Roman" w:cs="Times New Roman" w:ascii="Nimbus Roman" w:hAnsi="Nimbus Roman"/>
          <w:color w:val="000000"/>
          <w:sz w:val="24"/>
          <w:szCs w:val="24"/>
        </w:rPr>
        <w:t>Поведение потребителей: Учебник / Бугакова Н.П. [и др.]; под общ. ред. О.Н. Романенковой. – М.: Вузовский учебник: ИНФРАМ, 2017. – 320 с.</w:t>
      </w:r>
      <w:r>
        <w:rPr>
          <w:rFonts w:cs="Times New Roman" w:ascii="Nimbus Roman" w:hAnsi="Nimbus Roman"/>
          <w:color w:val="000000"/>
          <w:sz w:val="24"/>
          <w:szCs w:val="24"/>
        </w:rPr>
        <w:t xml:space="preserve"> - Текст: электронный. - URL:</w:t>
      </w:r>
      <w:r>
        <w:rPr>
          <w:rFonts w:cs="Times New Roman" w:ascii="Nimbus Roman" w:hAnsi="Nimbus Roman"/>
          <w:sz w:val="24"/>
          <w:szCs w:val="24"/>
        </w:rPr>
        <w:t xml:space="preserve"> </w:t>
      </w:r>
      <w:hyperlink r:id="rId8">
        <w:r>
          <w:rPr>
            <w:rFonts w:cs="Times New Roman" w:ascii="Nimbus Roman" w:hAnsi="Nimbus Roman"/>
            <w:color w:val="0066CC"/>
            <w:sz w:val="24"/>
            <w:szCs w:val="24"/>
            <w:u w:val="single"/>
          </w:rPr>
          <w:t>https://search.rsl.ru/ru/record/01007934035</w:t>
        </w:r>
      </w:hyperlink>
    </w:p>
    <w:p>
      <w:pPr>
        <w:pStyle w:val="Normal"/>
        <w:numPr>
          <w:ilvl w:val="0"/>
          <w:numId w:val="5"/>
        </w:numPr>
        <w:spacing w:lineRule="auto" w:line="240" w:before="0" w:after="0"/>
        <w:ind w:left="0" w:hanging="0"/>
        <w:jc w:val="both"/>
        <w:rPr/>
      </w:pPr>
      <w:r>
        <w:rPr>
          <w:rFonts w:eastAsia="Times New Roman" w:cs="Times New Roman" w:ascii="Nimbus Roman" w:hAnsi="Nimbus Roman"/>
          <w:color w:val="000000"/>
          <w:sz w:val="24"/>
          <w:szCs w:val="24"/>
        </w:rPr>
        <w:t xml:space="preserve">Информационные технологии в маркетинге: учебник и практикум для академического бакалавриата / под общ. ред. С.В. Карповой. – М.: Юрайт, 2016. – 367 с. – Серия: Бакалавр. Академический курс. </w:t>
      </w:r>
      <w:r>
        <w:rPr>
          <w:rFonts w:cs="Times New Roman" w:ascii="Nimbus Roman" w:hAnsi="Nimbus Roman"/>
          <w:color w:val="000000"/>
          <w:sz w:val="24"/>
          <w:szCs w:val="24"/>
        </w:rPr>
        <w:t>- Текст: электронный. - URL:</w:t>
      </w:r>
      <w:r>
        <w:rPr>
          <w:rFonts w:cs="Times New Roman" w:ascii="Nimbus Roman" w:hAnsi="Nimbus Roman"/>
          <w:sz w:val="24"/>
          <w:szCs w:val="24"/>
        </w:rPr>
        <w:t xml:space="preserve"> </w:t>
      </w:r>
      <w:hyperlink r:id="rId9">
        <w:r>
          <w:rPr>
            <w:rFonts w:cs="Times New Roman" w:ascii="Nimbus Roman" w:hAnsi="Nimbus Roman"/>
            <w:color w:val="0066CC"/>
            <w:sz w:val="24"/>
            <w:szCs w:val="24"/>
            <w:u w:val="single"/>
          </w:rPr>
          <w:t>https://urait.ru/bcode/382320</w:t>
        </w:r>
      </w:hyperlink>
    </w:p>
    <w:p>
      <w:pPr>
        <w:pStyle w:val="Normal"/>
        <w:numPr>
          <w:ilvl w:val="0"/>
          <w:numId w:val="5"/>
        </w:numPr>
        <w:spacing w:lineRule="auto" w:line="240" w:before="0" w:after="0"/>
        <w:ind w:left="0" w:hanging="0"/>
        <w:jc w:val="both"/>
        <w:rPr/>
      </w:pPr>
      <w:r>
        <w:rPr>
          <w:rFonts w:eastAsia="Times New Roman" w:cs="Times New Roman" w:ascii="Nimbus Roman" w:hAnsi="Nimbus Roman"/>
          <w:color w:val="000000"/>
          <w:sz w:val="24"/>
          <w:szCs w:val="24"/>
        </w:rPr>
        <w:t xml:space="preserve">Глоссарий по маркетингу: учебное пособие для бакалавров. /Под общ. ред. С.В. Карповой и Н.И. Перцовского; отв. ред. И.А. Фирсова. – М.: Изд-во «Палеотип», 2017. </w:t>
      </w:r>
      <w:r>
        <w:rPr>
          <w:rFonts w:cs="Times New Roman" w:ascii="Nimbus Roman" w:hAnsi="Nimbus Roman"/>
          <w:color w:val="000000"/>
          <w:sz w:val="24"/>
          <w:szCs w:val="24"/>
        </w:rPr>
        <w:t>- Текст: электронный. - URL:</w:t>
      </w:r>
      <w:r>
        <w:rPr>
          <w:rFonts w:cs="Times New Roman" w:ascii="Nimbus Roman" w:hAnsi="Nimbus Roman"/>
          <w:sz w:val="24"/>
          <w:szCs w:val="24"/>
        </w:rPr>
        <w:t xml:space="preserve"> </w:t>
      </w:r>
      <w:hyperlink r:id="rId10">
        <w:r>
          <w:rPr>
            <w:rFonts w:cs="Times New Roman" w:ascii="Nimbus Roman" w:hAnsi="Nimbus Roman"/>
            <w:color w:val="0066CC"/>
            <w:sz w:val="24"/>
            <w:szCs w:val="24"/>
            <w:u w:val="single"/>
          </w:rPr>
          <w:t>https://b-ok.cc/book/2899117/6cbd56</w:t>
        </w:r>
      </w:hyperlink>
    </w:p>
    <w:p>
      <w:pPr>
        <w:pStyle w:val="Normal"/>
        <w:keepNext w:val="true"/>
        <w:keepLines/>
        <w:spacing w:lineRule="auto" w:line="240" w:before="0" w:after="0"/>
        <w:ind w:firstLine="709"/>
        <w:jc w:val="both"/>
        <w:rPr>
          <w:rFonts w:ascii="Nimbus Roman" w:hAnsi="Nimbus Roman"/>
        </w:rPr>
      </w:pPr>
      <w:r>
        <w:rPr>
          <w:rFonts w:eastAsia="Times New Roman" w:cs="Times New Roman" w:ascii="Nimbus Roman" w:hAnsi="Nimbus Roman"/>
          <w:b/>
          <w:color w:val="000000"/>
          <w:sz w:val="24"/>
          <w:szCs w:val="24"/>
        </w:rPr>
        <w:t xml:space="preserve">9. Перечень ресурсов информационно-телекоммуникационной сети «Интернет», необходимых для освоения дисциплины </w:t>
      </w:r>
    </w:p>
    <w:p>
      <w:pPr>
        <w:pStyle w:val="Normal"/>
        <w:numPr>
          <w:ilvl w:val="0"/>
          <w:numId w:val="12"/>
        </w:numPr>
        <w:spacing w:lineRule="auto" w:line="240" w:before="0" w:after="0"/>
        <w:jc w:val="both"/>
        <w:rPr/>
      </w:pPr>
      <w:r>
        <w:rPr>
          <w:rFonts w:eastAsia="Times New Roman" w:cs="Times New Roman" w:ascii="Nimbus Roman" w:hAnsi="Nimbus Roman"/>
          <w:color w:val="000000"/>
          <w:sz w:val="24"/>
          <w:szCs w:val="24"/>
        </w:rPr>
        <w:t xml:space="preserve">АртМаркетинг. – </w:t>
      </w:r>
      <w:hyperlink r:id="rId11">
        <w:r>
          <w:rPr>
            <w:rFonts w:cs="Times New Roman" w:ascii="Nimbus Roman" w:hAnsi="Nimbus Roman"/>
            <w:color w:val="0066CC"/>
            <w:sz w:val="24"/>
            <w:szCs w:val="24"/>
            <w:u w:val="single"/>
          </w:rPr>
          <w:t>https://marketing-arts.ru/</w:t>
        </w:r>
      </w:hyperlink>
      <w:r>
        <w:rPr>
          <w:rFonts w:eastAsia="Times New Roman" w:cs="Times New Roman" w:ascii="Nimbus Roman" w:hAnsi="Nimbus Roman"/>
          <w:color w:val="000000"/>
          <w:sz w:val="24"/>
          <w:szCs w:val="24"/>
        </w:rPr>
        <w:t xml:space="preserve"> .</w:t>
      </w:r>
    </w:p>
    <w:p>
      <w:pPr>
        <w:pStyle w:val="Normal"/>
        <w:numPr>
          <w:ilvl w:val="0"/>
          <w:numId w:val="7"/>
        </w:numPr>
        <w:spacing w:lineRule="auto" w:line="240" w:before="0" w:after="0"/>
        <w:jc w:val="both"/>
        <w:rPr/>
      </w:pPr>
      <w:r>
        <w:rPr>
          <w:rFonts w:eastAsia="Times New Roman" w:cs="Times New Roman" w:ascii="Nimbus Roman" w:hAnsi="Nimbus Roman"/>
          <w:color w:val="000000"/>
          <w:sz w:val="24"/>
          <w:szCs w:val="24"/>
        </w:rPr>
        <w:t xml:space="preserve">Брендинг блог - </w:t>
      </w:r>
      <w:hyperlink r:id="rId12">
        <w:r>
          <w:rPr>
            <w:rFonts w:cs="Times New Roman" w:ascii="Nimbus Roman" w:hAnsi="Nimbus Roman"/>
            <w:color w:val="0066CC"/>
            <w:sz w:val="24"/>
            <w:szCs w:val="24"/>
            <w:u w:val="single"/>
          </w:rPr>
          <w:t>http://brandblog.ru/</w:t>
        </w:r>
      </w:hyperlink>
      <w:r>
        <w:rPr>
          <w:rFonts w:eastAsia="Times New Roman" w:cs="Times New Roman" w:ascii="Nimbus Roman" w:hAnsi="Nimbus Roman"/>
          <w:color w:val="000000"/>
          <w:sz w:val="24"/>
          <w:szCs w:val="24"/>
        </w:rPr>
        <w:t xml:space="preserve"> .</w:t>
      </w:r>
    </w:p>
    <w:p>
      <w:pPr>
        <w:pStyle w:val="Normal"/>
        <w:numPr>
          <w:ilvl w:val="0"/>
          <w:numId w:val="7"/>
        </w:numPr>
        <w:spacing w:lineRule="auto" w:line="240" w:before="0" w:after="0"/>
        <w:jc w:val="both"/>
        <w:rPr/>
      </w:pPr>
      <w:r>
        <w:rPr>
          <w:rFonts w:eastAsia="Times New Roman" w:cs="Times New Roman" w:ascii="Nimbus Roman" w:hAnsi="Nimbus Roman"/>
          <w:color w:val="000000"/>
          <w:sz w:val="24"/>
          <w:szCs w:val="24"/>
        </w:rPr>
        <w:t xml:space="preserve">Диалог директ-маркетинг в России – </w:t>
      </w:r>
      <w:hyperlink r:id="rId13">
        <w:r>
          <w:rPr>
            <w:rFonts w:cs="Times New Roman" w:ascii="Nimbus Roman" w:hAnsi="Nimbus Roman"/>
            <w:color w:val="0066CC"/>
            <w:sz w:val="24"/>
            <w:szCs w:val="24"/>
            <w:u w:val="single"/>
          </w:rPr>
          <w:t>https://dialogdv.ru/</w:t>
        </w:r>
      </w:hyperlink>
      <w:r>
        <w:rPr>
          <w:rFonts w:cs="Times New Roman" w:ascii="Nimbus Roman" w:hAnsi="Nimbus Roman"/>
          <w:sz w:val="24"/>
          <w:szCs w:val="24"/>
        </w:rPr>
        <w:t>.</w:t>
      </w:r>
    </w:p>
    <w:p>
      <w:pPr>
        <w:pStyle w:val="Normal"/>
        <w:numPr>
          <w:ilvl w:val="0"/>
          <w:numId w:val="7"/>
        </w:numPr>
        <w:spacing w:lineRule="auto" w:line="240" w:before="0" w:after="0"/>
        <w:jc w:val="both"/>
        <w:rPr/>
      </w:pPr>
      <w:r>
        <w:rPr>
          <w:rFonts w:eastAsia="Times New Roman" w:cs="Times New Roman" w:ascii="Nimbus Roman" w:hAnsi="Nimbus Roman"/>
          <w:color w:val="000000"/>
          <w:sz w:val="24"/>
          <w:szCs w:val="24"/>
        </w:rPr>
        <w:t xml:space="preserve">Европейское общество маркетинга – </w:t>
      </w:r>
      <w:hyperlink r:id="rId14">
        <w:r>
          <w:rPr>
            <w:rFonts w:cs="Times New Roman" w:ascii="Nimbus Roman" w:hAnsi="Nimbus Roman"/>
            <w:color w:val="0066CC"/>
            <w:sz w:val="24"/>
            <w:szCs w:val="24"/>
            <w:u w:val="single"/>
          </w:rPr>
          <w:t>https://www.europeancitiesmarketing.com/</w:t>
        </w:r>
      </w:hyperlink>
      <w:r>
        <w:rPr>
          <w:rFonts w:cs="Times New Roman" w:ascii="Nimbus Roman" w:hAnsi="Nimbus Roman"/>
          <w:sz w:val="24"/>
          <w:szCs w:val="24"/>
        </w:rPr>
        <w:t>.</w:t>
      </w:r>
      <w:r>
        <w:rPr>
          <w:rFonts w:eastAsia="Times New Roman" w:cs="Times New Roman" w:ascii="Nimbus Roman" w:hAnsi="Nimbus Roman"/>
          <w:color w:val="000000"/>
          <w:sz w:val="24"/>
          <w:szCs w:val="24"/>
        </w:rPr>
        <w:t xml:space="preserve"> </w:t>
      </w:r>
    </w:p>
    <w:p>
      <w:pPr>
        <w:pStyle w:val="Normal"/>
        <w:numPr>
          <w:ilvl w:val="0"/>
          <w:numId w:val="7"/>
        </w:numPr>
        <w:spacing w:lineRule="auto" w:line="240" w:before="0" w:after="0"/>
        <w:jc w:val="both"/>
        <w:rPr/>
      </w:pPr>
      <w:r>
        <w:rPr>
          <w:rFonts w:eastAsia="Times New Roman" w:cs="Times New Roman" w:ascii="Nimbus Roman" w:hAnsi="Nimbus Roman"/>
          <w:color w:val="000000"/>
          <w:sz w:val="24"/>
          <w:szCs w:val="24"/>
        </w:rPr>
        <w:t xml:space="preserve">Индустрия рекламы – </w:t>
      </w:r>
      <w:hyperlink r:id="rId15">
        <w:r>
          <w:rPr>
            <w:rFonts w:cs="Times New Roman" w:ascii="Nimbus Roman" w:hAnsi="Nimbus Roman"/>
            <w:color w:val="0066CC"/>
            <w:sz w:val="24"/>
            <w:szCs w:val="24"/>
            <w:u w:val="single"/>
          </w:rPr>
          <w:t>https://www.rusprofile.ru/id/6622914</w:t>
        </w:r>
      </w:hyperlink>
      <w:r>
        <w:rPr>
          <w:rFonts w:cs="Times New Roman" w:ascii="Nimbus Roman" w:hAnsi="Nimbus Roman"/>
          <w:sz w:val="24"/>
          <w:szCs w:val="24"/>
        </w:rPr>
        <w:t>.</w:t>
      </w:r>
    </w:p>
    <w:p>
      <w:pPr>
        <w:pStyle w:val="Normal"/>
        <w:numPr>
          <w:ilvl w:val="0"/>
          <w:numId w:val="7"/>
        </w:numPr>
        <w:spacing w:lineRule="auto" w:line="240" w:before="0" w:after="0"/>
        <w:jc w:val="both"/>
        <w:rPr/>
      </w:pPr>
      <w:r>
        <w:rPr>
          <w:rFonts w:eastAsia="Times New Roman" w:cs="Times New Roman" w:ascii="Nimbus Roman" w:hAnsi="Nimbus Roman"/>
          <w:color w:val="000000"/>
          <w:sz w:val="24"/>
          <w:szCs w:val="24"/>
        </w:rPr>
        <w:t xml:space="preserve">Институт маркетинговых исследований – </w:t>
      </w:r>
      <w:hyperlink r:id="rId16">
        <w:r>
          <w:rPr>
            <w:rFonts w:cs="Times New Roman" w:ascii="Nimbus Roman" w:hAnsi="Nimbus Roman"/>
            <w:color w:val="0066CC"/>
            <w:sz w:val="24"/>
            <w:szCs w:val="24"/>
            <w:u w:val="single"/>
          </w:rPr>
          <w:t>https://www.gfk.com/ru/home</w:t>
        </w:r>
      </w:hyperlink>
      <w:r>
        <w:rPr>
          <w:rFonts w:cs="Times New Roman" w:ascii="Nimbus Roman" w:hAnsi="Nimbus Roman"/>
          <w:sz w:val="24"/>
          <w:szCs w:val="24"/>
        </w:rPr>
        <w:t>.</w:t>
      </w:r>
    </w:p>
    <w:p>
      <w:pPr>
        <w:pStyle w:val="Normal"/>
        <w:numPr>
          <w:ilvl w:val="0"/>
          <w:numId w:val="7"/>
        </w:numPr>
        <w:spacing w:lineRule="auto" w:line="240" w:before="0" w:after="0"/>
        <w:jc w:val="both"/>
        <w:rPr/>
      </w:pPr>
      <w:r>
        <w:rPr>
          <w:rFonts w:eastAsia="Times New Roman" w:cs="Times New Roman" w:ascii="Nimbus Roman" w:hAnsi="Nimbus Roman"/>
          <w:color w:val="000000"/>
          <w:sz w:val="24"/>
          <w:szCs w:val="24"/>
        </w:rPr>
        <w:t xml:space="preserve">Интернет-маркетинг – </w:t>
      </w:r>
      <w:hyperlink r:id="rId17">
        <w:r>
          <w:rPr>
            <w:rFonts w:cs="Times New Roman" w:ascii="Nimbus Roman" w:hAnsi="Nimbus Roman"/>
            <w:color w:val="0066CC"/>
            <w:sz w:val="24"/>
            <w:szCs w:val="24"/>
            <w:u w:val="single"/>
          </w:rPr>
          <w:t>http://www.internet-marketing.ru/</w:t>
        </w:r>
      </w:hyperlink>
      <w:r>
        <w:rPr>
          <w:rFonts w:cs="Times New Roman" w:ascii="Nimbus Roman" w:hAnsi="Nimbus Roman"/>
          <w:sz w:val="24"/>
          <w:szCs w:val="24"/>
        </w:rPr>
        <w:t>.</w:t>
      </w:r>
    </w:p>
    <w:p>
      <w:pPr>
        <w:pStyle w:val="Normal"/>
        <w:spacing w:lineRule="auto" w:line="254" w:before="0" w:after="0"/>
        <w:ind w:left="1167" w:hanging="0"/>
        <w:rPr>
          <w:rFonts w:ascii="Nimbus Roman" w:hAnsi="Nimbus Roman" w:eastAsia="Times New Roman" w:cs="Times New Roman"/>
          <w:color w:val="000000"/>
          <w:sz w:val="24"/>
          <w:szCs w:val="24"/>
        </w:rPr>
      </w:pPr>
      <w:r>
        <w:rPr>
          <w:rFonts w:eastAsia="Times New Roman" w:cs="Times New Roman" w:ascii="Nimbus Roman" w:hAnsi="Nimbus Roman"/>
          <w:color w:val="000000"/>
          <w:sz w:val="24"/>
          <w:szCs w:val="24"/>
        </w:rPr>
      </w:r>
    </w:p>
    <w:p>
      <w:pPr>
        <w:pStyle w:val="Normal"/>
        <w:tabs>
          <w:tab w:val="clear" w:pos="708"/>
          <w:tab w:val="left" w:pos="916" w:leader="none"/>
          <w:tab w:val="left" w:pos="1134" w:leader="none"/>
          <w:tab w:val="left" w:pos="1832"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76" w:before="0" w:after="0"/>
        <w:ind w:firstLine="709"/>
        <w:contextualSpacing/>
        <w:jc w:val="both"/>
        <w:rPr>
          <w:rFonts w:ascii="Nimbus Roman" w:hAnsi="Nimbus Roman"/>
        </w:rPr>
      </w:pPr>
      <w:r>
        <w:rPr>
          <w:rFonts w:eastAsia="Times New Roman" w:cs="Times New Roman" w:ascii="Nimbus Roman" w:hAnsi="Nimbus Roman"/>
          <w:b/>
          <w:bCs/>
          <w:sz w:val="24"/>
          <w:szCs w:val="24"/>
          <w:lang w:eastAsia="ru-RU"/>
        </w:rPr>
        <w:t>10.</w:t>
        <w:tab/>
        <w:t>Методические указания для обучающихся по освоению дисциплины</w:t>
      </w:r>
    </w:p>
    <w:p>
      <w:pPr>
        <w:pStyle w:val="Normal"/>
        <w:widowControl w:val="false"/>
        <w:tabs>
          <w:tab w:val="clear" w:pos="708"/>
          <w:tab w:val="left" w:pos="1985" w:leader="none"/>
        </w:tabs>
        <w:spacing w:lineRule="auto" w:line="240" w:before="0" w:after="0"/>
        <w:ind w:firstLine="709"/>
        <w:jc w:val="center"/>
        <w:rPr>
          <w:rFonts w:ascii="Nimbus Roman" w:hAnsi="Nimbus Roman" w:eastAsia="Times New Roman" w:cs="Times New Roman"/>
          <w:color w:val="000000"/>
          <w:spacing w:val="-2"/>
          <w:sz w:val="20"/>
          <w:szCs w:val="20"/>
          <w:lang w:eastAsia="ru-RU"/>
        </w:rPr>
      </w:pPr>
      <w:r>
        <w:rPr>
          <w:rFonts w:eastAsia="Times New Roman" w:cs="Times New Roman" w:ascii="Nimbus Roman" w:hAnsi="Nimbus Roman"/>
          <w:color w:val="000000"/>
          <w:spacing w:val="-2"/>
          <w:sz w:val="20"/>
          <w:szCs w:val="20"/>
          <w:lang w:eastAsia="ru-RU"/>
        </w:rPr>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Подготовку к семинарским занятиям следует планировать и готовиться систематически, так как темы дисциплины логически взаимосвязаны. Равное внимание следует уделять как учебной литературе, так и научным публикациям. Особое внимание необходимо уделять работе с аналитическими и фактическими данными.</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Студентам следует:</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Прорабатывать рекомендованную преподавателем литературу к конкретному занятию;</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 при подготовке к практическим занятиям следует обязательно использовать не только учебную литературу, но и нормативные правовые акты и материалы периодической печати и интернет -ресурсы;</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Не следует оставлять не решенные вопросы, для выяснения и понимания</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содержания их решения следует задать преподавателю и коллегам вопросы по материалу, вызвавшему затруднения.</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Формы семинарских занятий, проводимых в интерактивной форме:</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1. Дискуссия</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Дискуссия состоит из трех этапов:</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 начать обмен мнениями;</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 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 не уходить от темы;</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 оперативно проводить анализ высказанных идей, мнений, позиций, предложений перед тем, как переходить к следующему витку дискуссии.</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В конце дискуссии у студентов есть право самим оценить свою работу (рефлексия).</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Третья стадия – стадия консолидации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pPr>
        <w:pStyle w:val="Normal"/>
        <w:spacing w:lineRule="auto" w:line="240" w:before="0" w:after="0"/>
        <w:ind w:firstLine="709"/>
        <w:jc w:val="both"/>
        <w:rPr>
          <w:rFonts w:ascii="Nimbus Roman" w:hAnsi="Nimbus Roman" w:eastAsia="Times New Roman" w:cs="Times New Roman"/>
          <w:color w:val="000000"/>
          <w:sz w:val="24"/>
          <w:szCs w:val="24"/>
          <w:lang w:eastAsia="ru-RU"/>
        </w:rPr>
      </w:pPr>
      <w:r>
        <w:rPr>
          <w:rFonts w:eastAsia="Times New Roman" w:cs="Times New Roman" w:ascii="Nimbus Roman" w:hAnsi="Nimbus Roman"/>
          <w:color w:val="000000"/>
          <w:sz w:val="24"/>
          <w:szCs w:val="24"/>
          <w:lang w:eastAsia="ru-RU"/>
        </w:rPr>
      </w:r>
    </w:p>
    <w:p>
      <w:pPr>
        <w:pStyle w:val="Normal"/>
        <w:spacing w:lineRule="auto" w:line="240" w:before="0" w:after="0"/>
        <w:ind w:firstLine="709"/>
        <w:jc w:val="both"/>
        <w:rPr>
          <w:rFonts w:ascii="Nimbus Roman" w:hAnsi="Nimbus Roman"/>
        </w:rPr>
      </w:pPr>
      <w:r>
        <w:rPr>
          <w:rFonts w:eastAsia="Times New Roman" w:cs="Times New Roman" w:ascii="Nimbus Roman" w:hAnsi="Nimbus Roman"/>
          <w:b/>
          <w:color w:val="000000"/>
          <w:sz w:val="24"/>
          <w:szCs w:val="24"/>
          <w:lang w:eastAsia="ru-RU"/>
        </w:rPr>
        <w:t>Методические указания для обучающихся по обсуждению кейсовой ситуации:</w:t>
      </w:r>
    </w:p>
    <w:p>
      <w:pPr>
        <w:pStyle w:val="Normal"/>
        <w:spacing w:lineRule="auto" w:line="240" w:before="0" w:after="0"/>
        <w:ind w:firstLine="709"/>
        <w:jc w:val="both"/>
        <w:rPr>
          <w:rFonts w:ascii="Nimbus Roman" w:hAnsi="Nimbus Roman" w:eastAsia="Times New Roman" w:cs="Times New Roman"/>
          <w:b/>
          <w:b/>
          <w:color w:val="000000"/>
          <w:sz w:val="24"/>
          <w:szCs w:val="24"/>
          <w:lang w:eastAsia="ru-RU"/>
        </w:rPr>
      </w:pPr>
      <w:r>
        <w:rPr>
          <w:rFonts w:eastAsia="Times New Roman" w:cs="Times New Roman" w:ascii="Nimbus Roman" w:hAnsi="Nimbus Roman"/>
          <w:b/>
          <w:color w:val="000000"/>
          <w:sz w:val="24"/>
          <w:szCs w:val="24"/>
          <w:lang w:eastAsia="ru-RU"/>
        </w:rPr>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 преподаватель самостоятельно делит группы на несколько подгрупп по 6-12 человек;</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 студентам дается время на изучение кейса;</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 обсуждение вопросов кейса в группе и выработка альтернативных решений;</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 каждая группа предлагает свои альтернативные решения обозначенных в кейсе проблем;</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 обсуждение вариантов решений всеми студентами из предложенных и выработка единого решения с аргументацией;</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 совместно с преподавателем, который выступает в роли модератора – подводятся итоги и отмечаются положительные и отрицательные стороны.</w:t>
      </w:r>
    </w:p>
    <w:p>
      <w:pPr>
        <w:pStyle w:val="Normal"/>
        <w:widowControl w:val="false"/>
        <w:tabs>
          <w:tab w:val="clear" w:pos="708"/>
          <w:tab w:val="left" w:pos="916" w:leader="none"/>
          <w:tab w:val="left" w:pos="1134" w:leader="none"/>
          <w:tab w:val="left" w:pos="1832"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firstLine="709"/>
        <w:jc w:val="both"/>
        <w:rPr>
          <w:rFonts w:ascii="Nimbus Roman" w:hAnsi="Nimbus Roman" w:eastAsia="Times New Roman" w:cs="Times New Roman"/>
          <w:iCs/>
          <w:sz w:val="24"/>
          <w:szCs w:val="24"/>
          <w:lang w:eastAsia="ru-RU"/>
        </w:rPr>
      </w:pPr>
      <w:r>
        <w:rPr>
          <w:rFonts w:eastAsia="Times New Roman" w:cs="Times New Roman" w:ascii="Nimbus Roman" w:hAnsi="Nimbus Roman"/>
          <w:iCs/>
          <w:sz w:val="24"/>
          <w:szCs w:val="24"/>
          <w:lang w:eastAsia="ru-RU"/>
        </w:rPr>
      </w:r>
    </w:p>
    <w:p>
      <w:pPr>
        <w:pStyle w:val="Normal"/>
        <w:tabs>
          <w:tab w:val="clear" w:pos="708"/>
          <w:tab w:val="left" w:pos="1985" w:leader="none"/>
        </w:tabs>
        <w:spacing w:lineRule="exact" w:line="317" w:before="0" w:after="0"/>
        <w:ind w:right="14" w:hanging="0"/>
        <w:jc w:val="center"/>
        <w:rPr>
          <w:rFonts w:ascii="Nimbus Roman" w:hAnsi="Nimbus Roman" w:eastAsia="Times New Roman" w:cs="Times New Roman"/>
          <w:b/>
          <w:b/>
          <w:bCs/>
          <w:color w:val="FF0000"/>
          <w:sz w:val="24"/>
          <w:szCs w:val="24"/>
          <w:lang w:eastAsia="ru-RU"/>
        </w:rPr>
      </w:pPr>
      <w:r>
        <w:rPr>
          <w:rFonts w:eastAsia="Times New Roman" w:cs="Times New Roman" w:ascii="Nimbus Roman" w:hAnsi="Nimbus Roman"/>
          <w:b/>
          <w:bCs/>
          <w:color w:val="FF0000"/>
          <w:sz w:val="24"/>
          <w:szCs w:val="24"/>
          <w:lang w:eastAsia="ru-RU"/>
        </w:rPr>
      </w:r>
    </w:p>
    <w:p>
      <w:pPr>
        <w:pStyle w:val="Normal"/>
        <w:tabs>
          <w:tab w:val="clear" w:pos="708"/>
          <w:tab w:val="left" w:pos="1985" w:leader="none"/>
        </w:tabs>
        <w:spacing w:lineRule="auto" w:line="240" w:before="0" w:after="0"/>
        <w:ind w:right="10" w:firstLine="851"/>
        <w:jc w:val="both"/>
        <w:rPr>
          <w:rFonts w:ascii="Nimbus Roman" w:hAnsi="Nimbus Roman"/>
        </w:rPr>
      </w:pPr>
      <w:r>
        <w:rPr>
          <w:rFonts w:eastAsia="Times New Roman" w:cs="Times New Roman" w:ascii="Nimbus Roman" w:hAnsi="Nimbus Roman"/>
          <w:b/>
          <w:bCs/>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При осуществлении образовательного процесса обучающимися и профессорско-преподавательским составом используются: программное обеспечение, информационно-справочные системы, электронные ресурсы.</w:t>
      </w:r>
    </w:p>
    <w:p>
      <w:pPr>
        <w:pStyle w:val="Normal"/>
        <w:spacing w:lineRule="auto" w:line="240" w:before="0" w:after="0"/>
        <w:ind w:firstLine="709"/>
        <w:jc w:val="both"/>
        <w:rPr>
          <w:rFonts w:ascii="Nimbus Roman" w:hAnsi="Nimbus Roman" w:eastAsia="Times New Roman" w:cs="Times New Roman"/>
          <w:color w:val="000000"/>
          <w:sz w:val="24"/>
          <w:szCs w:val="24"/>
          <w:lang w:eastAsia="ru-RU"/>
        </w:rPr>
      </w:pPr>
      <w:r>
        <w:rPr>
          <w:rFonts w:eastAsia="Times New Roman" w:cs="Times New Roman" w:ascii="Nimbus Roman" w:hAnsi="Nimbus Roman"/>
          <w:color w:val="000000"/>
          <w:sz w:val="24"/>
          <w:szCs w:val="24"/>
          <w:lang w:eastAsia="ru-RU"/>
        </w:rPr>
      </w:r>
    </w:p>
    <w:p>
      <w:pPr>
        <w:pStyle w:val="Normal"/>
        <w:spacing w:lineRule="auto" w:line="240" w:before="0" w:after="0"/>
        <w:ind w:firstLine="709"/>
        <w:jc w:val="both"/>
        <w:rPr>
          <w:rFonts w:ascii="Nimbus Roman" w:hAnsi="Nimbus Roman"/>
        </w:rPr>
      </w:pPr>
      <w:r>
        <w:rPr>
          <w:rFonts w:eastAsia="Times New Roman" w:cs="Times New Roman" w:ascii="Nimbus Roman" w:hAnsi="Nimbus Roman"/>
          <w:b/>
          <w:color w:val="000000"/>
          <w:sz w:val="24"/>
          <w:szCs w:val="24"/>
          <w:lang w:eastAsia="ru-RU"/>
        </w:rPr>
        <w:t>11.1 Комплект лицензионного программного обеспечения:</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 xml:space="preserve">1. </w:t>
      </w:r>
      <w:r>
        <w:rPr>
          <w:rFonts w:eastAsia="Times New Roman" w:cs="Times New Roman" w:ascii="Nimbus Roman" w:hAnsi="Nimbus Roman"/>
          <w:color w:val="000000"/>
          <w:sz w:val="24"/>
          <w:szCs w:val="24"/>
          <w:lang w:val="en-US" w:eastAsia="ru-RU"/>
        </w:rPr>
        <w:t>Windows</w:t>
      </w:r>
      <w:r>
        <w:rPr>
          <w:rFonts w:eastAsia="Times New Roman" w:cs="Times New Roman" w:ascii="Nimbus Roman" w:hAnsi="Nimbus Roman"/>
          <w:color w:val="000000"/>
          <w:sz w:val="24"/>
          <w:szCs w:val="24"/>
          <w:lang w:eastAsia="ru-RU"/>
        </w:rPr>
        <w:t xml:space="preserve"> </w:t>
      </w:r>
      <w:r>
        <w:rPr>
          <w:rFonts w:eastAsia="Times New Roman" w:cs="Times New Roman" w:ascii="Nimbus Roman" w:hAnsi="Nimbus Roman"/>
          <w:color w:val="000000"/>
          <w:sz w:val="24"/>
          <w:szCs w:val="24"/>
          <w:lang w:val="en-US" w:eastAsia="ru-RU"/>
        </w:rPr>
        <w:t>Microsoft</w:t>
      </w:r>
      <w:r>
        <w:rPr>
          <w:rFonts w:eastAsia="Times New Roman" w:cs="Times New Roman" w:ascii="Nimbus Roman" w:hAnsi="Nimbus Roman"/>
          <w:color w:val="000000"/>
          <w:sz w:val="24"/>
          <w:szCs w:val="24"/>
          <w:lang w:eastAsia="ru-RU"/>
        </w:rPr>
        <w:t xml:space="preserve"> </w:t>
      </w:r>
      <w:r>
        <w:rPr>
          <w:rFonts w:eastAsia="Times New Roman" w:cs="Times New Roman" w:ascii="Nimbus Roman" w:hAnsi="Nimbus Roman"/>
          <w:color w:val="000000"/>
          <w:sz w:val="24"/>
          <w:szCs w:val="24"/>
          <w:lang w:val="en-US" w:eastAsia="ru-RU"/>
        </w:rPr>
        <w:t>office</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 xml:space="preserve">2. Антивирусная защита </w:t>
      </w:r>
      <w:r>
        <w:rPr>
          <w:rFonts w:eastAsia="Times New Roman" w:cs="Times New Roman" w:ascii="Nimbus Roman" w:hAnsi="Nimbus Roman"/>
          <w:color w:val="000000"/>
          <w:sz w:val="24"/>
          <w:szCs w:val="24"/>
          <w:lang w:val="en-US" w:eastAsia="ru-RU"/>
        </w:rPr>
        <w:t>ESET</w:t>
      </w:r>
      <w:r>
        <w:rPr>
          <w:rFonts w:eastAsia="Times New Roman" w:cs="Times New Roman" w:ascii="Nimbus Roman" w:hAnsi="Nimbus Roman"/>
          <w:color w:val="000000"/>
          <w:sz w:val="24"/>
          <w:szCs w:val="24"/>
          <w:lang w:eastAsia="ru-RU"/>
        </w:rPr>
        <w:t xml:space="preserve"> </w:t>
      </w:r>
      <w:r>
        <w:rPr>
          <w:rFonts w:eastAsia="Times New Roman" w:cs="Times New Roman" w:ascii="Nimbus Roman" w:hAnsi="Nimbus Roman"/>
          <w:color w:val="000000"/>
          <w:sz w:val="24"/>
          <w:szCs w:val="24"/>
          <w:lang w:val="en-US" w:eastAsia="ru-RU"/>
        </w:rPr>
        <w:t>NOD</w:t>
      </w:r>
      <w:r>
        <w:rPr>
          <w:rFonts w:eastAsia="Times New Roman" w:cs="Times New Roman" w:ascii="Nimbus Roman" w:hAnsi="Nimbus Roman"/>
          <w:color w:val="000000"/>
          <w:sz w:val="24"/>
          <w:szCs w:val="24"/>
          <w:lang w:eastAsia="ru-RU"/>
        </w:rPr>
        <w:t>32</w:t>
      </w:r>
    </w:p>
    <w:p>
      <w:pPr>
        <w:pStyle w:val="Normal"/>
        <w:spacing w:lineRule="auto" w:line="240" w:before="0" w:after="0"/>
        <w:ind w:firstLine="709"/>
        <w:jc w:val="both"/>
        <w:rPr>
          <w:rFonts w:ascii="Nimbus Roman" w:hAnsi="Nimbus Roman" w:eastAsia="Times New Roman" w:cs="Times New Roman"/>
          <w:color w:val="000000"/>
          <w:sz w:val="24"/>
          <w:szCs w:val="24"/>
          <w:lang w:eastAsia="ru-RU"/>
        </w:rPr>
      </w:pPr>
      <w:r>
        <w:rPr>
          <w:rFonts w:eastAsia="Times New Roman" w:cs="Times New Roman" w:ascii="Nimbus Roman" w:hAnsi="Nimbus Roman"/>
          <w:color w:val="000000"/>
          <w:sz w:val="24"/>
          <w:szCs w:val="24"/>
          <w:lang w:eastAsia="ru-RU"/>
        </w:rPr>
      </w:r>
    </w:p>
    <w:p>
      <w:pPr>
        <w:pStyle w:val="Normal"/>
        <w:spacing w:lineRule="auto" w:line="240" w:before="0" w:after="0"/>
        <w:ind w:firstLine="709"/>
        <w:jc w:val="both"/>
        <w:rPr>
          <w:rFonts w:ascii="Nimbus Roman" w:hAnsi="Nimbus Roman"/>
        </w:rPr>
      </w:pPr>
      <w:r>
        <w:rPr>
          <w:rFonts w:eastAsia="Times New Roman" w:cs="Times New Roman" w:ascii="Nimbus Roman" w:hAnsi="Nimbus Roman"/>
          <w:b/>
          <w:color w:val="000000"/>
          <w:sz w:val="24"/>
          <w:szCs w:val="24"/>
          <w:lang w:eastAsia="ru-RU"/>
        </w:rPr>
        <w:t>11.2 Современные профессиональные базы данных и информационные справочные системы:</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 Информационно-правовая система «Консультант Плюс»</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-Аналитическая система Bloomberg Professional.</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w:t>
      </w:r>
      <w:r>
        <w:rPr>
          <w:rFonts w:eastAsia="Times New Roman" w:cs="Times New Roman" w:ascii="Nimbus Roman" w:hAnsi="Nimbus Roman"/>
          <w:color w:val="000000"/>
          <w:sz w:val="24"/>
          <w:szCs w:val="24"/>
          <w:lang w:val="en-US" w:eastAsia="ru-RU"/>
        </w:rPr>
        <w:t>SPSS</w:t>
      </w:r>
      <w:r>
        <w:rPr>
          <w:rFonts w:eastAsia="Times New Roman" w:cs="Times New Roman" w:ascii="Nimbus Roman" w:hAnsi="Nimbus Roman"/>
          <w:color w:val="000000"/>
          <w:sz w:val="24"/>
          <w:szCs w:val="24"/>
          <w:lang w:eastAsia="ru-RU"/>
        </w:rPr>
        <w:t xml:space="preserve"> </w:t>
      </w:r>
      <w:r>
        <w:rPr>
          <w:rFonts w:eastAsia="Times New Roman" w:cs="Times New Roman" w:ascii="Nimbus Roman" w:hAnsi="Nimbus Roman"/>
          <w:color w:val="000000"/>
          <w:sz w:val="24"/>
          <w:szCs w:val="24"/>
          <w:lang w:val="en-US" w:eastAsia="ru-RU"/>
        </w:rPr>
        <w:t>Statistics</w:t>
      </w:r>
      <w:r>
        <w:rPr>
          <w:rFonts w:eastAsia="Times New Roman" w:cs="Times New Roman" w:ascii="Nimbus Roman" w:hAnsi="Nimbus Roman"/>
          <w:color w:val="000000"/>
          <w:sz w:val="24"/>
          <w:szCs w:val="24"/>
          <w:lang w:eastAsia="ru-RU"/>
        </w:rPr>
        <w:t xml:space="preserve"> (</w:t>
      </w:r>
      <w:r>
        <w:rPr>
          <w:rFonts w:eastAsia="Times New Roman" w:cs="Times New Roman" w:ascii="Nimbus Roman" w:hAnsi="Nimbus Roman"/>
          <w:color w:val="000000"/>
          <w:sz w:val="24"/>
          <w:szCs w:val="24"/>
          <w:lang w:val="en-US" w:eastAsia="ru-RU"/>
        </w:rPr>
        <w:t>Statistical</w:t>
      </w:r>
      <w:r>
        <w:rPr>
          <w:rFonts w:eastAsia="Times New Roman" w:cs="Times New Roman" w:ascii="Nimbus Roman" w:hAnsi="Nimbus Roman"/>
          <w:color w:val="000000"/>
          <w:sz w:val="24"/>
          <w:szCs w:val="24"/>
          <w:lang w:eastAsia="ru-RU"/>
        </w:rPr>
        <w:t xml:space="preserve"> </w:t>
      </w:r>
      <w:r>
        <w:rPr>
          <w:rFonts w:eastAsia="Times New Roman" w:cs="Times New Roman" w:ascii="Nimbus Roman" w:hAnsi="Nimbus Roman"/>
          <w:color w:val="000000"/>
          <w:sz w:val="24"/>
          <w:szCs w:val="24"/>
          <w:lang w:val="en-US" w:eastAsia="ru-RU"/>
        </w:rPr>
        <w:t>Packageforthe</w:t>
      </w:r>
      <w:r>
        <w:rPr>
          <w:rFonts w:eastAsia="Times New Roman" w:cs="Times New Roman" w:ascii="Nimbus Roman" w:hAnsi="Nimbus Roman"/>
          <w:color w:val="000000"/>
          <w:sz w:val="24"/>
          <w:szCs w:val="24"/>
          <w:lang w:eastAsia="ru-RU"/>
        </w:rPr>
        <w:t xml:space="preserve"> </w:t>
      </w:r>
      <w:r>
        <w:rPr>
          <w:rFonts w:eastAsia="Times New Roman" w:cs="Times New Roman" w:ascii="Nimbus Roman" w:hAnsi="Nimbus Roman"/>
          <w:color w:val="000000"/>
          <w:sz w:val="24"/>
          <w:szCs w:val="24"/>
          <w:lang w:val="en-US" w:eastAsia="ru-RU"/>
        </w:rPr>
        <w:t>Social</w:t>
      </w:r>
      <w:r>
        <w:rPr>
          <w:rFonts w:eastAsia="Times New Roman" w:cs="Times New Roman" w:ascii="Nimbus Roman" w:hAnsi="Nimbus Roman"/>
          <w:color w:val="000000"/>
          <w:sz w:val="24"/>
          <w:szCs w:val="24"/>
          <w:lang w:eastAsia="ru-RU"/>
        </w:rPr>
        <w:t xml:space="preserve"> </w:t>
      </w:r>
      <w:r>
        <w:rPr>
          <w:rFonts w:eastAsia="Times New Roman" w:cs="Times New Roman" w:ascii="Nimbus Roman" w:hAnsi="Nimbus Roman"/>
          <w:color w:val="000000"/>
          <w:sz w:val="24"/>
          <w:szCs w:val="24"/>
          <w:lang w:val="en-US" w:eastAsia="ru-RU"/>
        </w:rPr>
        <w:t>Sciences</w:t>
      </w:r>
      <w:r>
        <w:rPr>
          <w:rFonts w:eastAsia="Times New Roman" w:cs="Times New Roman" w:ascii="Nimbus Roman" w:hAnsi="Nimbus Roman"/>
          <w:color w:val="000000"/>
          <w:sz w:val="24"/>
          <w:szCs w:val="24"/>
          <w:lang w:eastAsia="ru-RU"/>
        </w:rPr>
        <w:t>—статистический пакет для социальных наук).</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 базы данных Росстата: ЦБСД, ЕМИСС, ССРД МВФ -Электронная энциклопедия: http://ru.wikipedia.org/wiki/Wiki -Система комплексного раскрытия информации «СКРИН» http://www.skrin.ru/</w:t>
      </w:r>
    </w:p>
    <w:p>
      <w:pPr>
        <w:pStyle w:val="Normal"/>
        <w:spacing w:lineRule="auto" w:line="240" w:before="0" w:after="0"/>
        <w:ind w:firstLine="709"/>
        <w:jc w:val="both"/>
        <w:rPr>
          <w:rFonts w:ascii="Nimbus Roman" w:hAnsi="Nimbus Roman" w:eastAsia="Times New Roman" w:cs="Times New Roman"/>
          <w:b/>
          <w:b/>
          <w:color w:val="000000"/>
          <w:sz w:val="24"/>
          <w:szCs w:val="24"/>
          <w:lang w:eastAsia="ru-RU"/>
        </w:rPr>
      </w:pPr>
      <w:r>
        <w:rPr>
          <w:rFonts w:eastAsia="Times New Roman" w:cs="Times New Roman" w:ascii="Nimbus Roman" w:hAnsi="Nimbus Roman"/>
          <w:b/>
          <w:color w:val="000000"/>
          <w:sz w:val="24"/>
          <w:szCs w:val="24"/>
          <w:lang w:eastAsia="ru-RU"/>
        </w:rPr>
      </w:r>
    </w:p>
    <w:p>
      <w:pPr>
        <w:pStyle w:val="Normal"/>
        <w:spacing w:lineRule="auto" w:line="240" w:before="0" w:after="0"/>
        <w:ind w:firstLine="709"/>
        <w:jc w:val="both"/>
        <w:rPr>
          <w:rFonts w:ascii="Nimbus Roman" w:hAnsi="Nimbus Roman"/>
        </w:rPr>
      </w:pPr>
      <w:r>
        <w:rPr>
          <w:rFonts w:eastAsia="Times New Roman" w:cs="Times New Roman" w:ascii="Nimbus Roman" w:hAnsi="Nimbus Roman"/>
          <w:b/>
          <w:color w:val="000000"/>
          <w:sz w:val="24"/>
          <w:szCs w:val="24"/>
          <w:lang w:eastAsia="ru-RU"/>
        </w:rPr>
        <w:t>11.3. Сертифицированные программные и аппаратные средства защиты информации</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Сертифицированные программные и аппаратные средства защиты информации не предусмотрены.</w:t>
      </w:r>
    </w:p>
    <w:p>
      <w:pPr>
        <w:pStyle w:val="Normal"/>
        <w:spacing w:lineRule="auto" w:line="240" w:before="0" w:after="0"/>
        <w:ind w:firstLine="709"/>
        <w:jc w:val="both"/>
        <w:rPr>
          <w:rFonts w:ascii="Nimbus Roman" w:hAnsi="Nimbus Roman" w:eastAsia="Times New Roman" w:cs="Times New Roman"/>
          <w:color w:val="000000"/>
          <w:sz w:val="24"/>
          <w:szCs w:val="24"/>
          <w:lang w:eastAsia="ru-RU"/>
        </w:rPr>
      </w:pPr>
      <w:r>
        <w:rPr>
          <w:rFonts w:eastAsia="Times New Roman" w:cs="Times New Roman" w:ascii="Nimbus Roman" w:hAnsi="Nimbus Roman"/>
          <w:color w:val="000000"/>
          <w:sz w:val="24"/>
          <w:szCs w:val="24"/>
          <w:lang w:eastAsia="ru-RU"/>
        </w:rPr>
      </w:r>
    </w:p>
    <w:p>
      <w:pPr>
        <w:pStyle w:val="Normal"/>
        <w:spacing w:lineRule="auto" w:line="240" w:before="0" w:after="0"/>
        <w:ind w:firstLine="709"/>
        <w:jc w:val="both"/>
        <w:rPr>
          <w:rFonts w:ascii="Nimbus Roman" w:hAnsi="Nimbus Roman"/>
        </w:rPr>
      </w:pPr>
      <w:r>
        <w:rPr>
          <w:rFonts w:eastAsia="Times New Roman" w:cs="Times New Roman" w:ascii="Nimbus Roman" w:hAnsi="Nimbus Roman"/>
          <w:b/>
          <w:color w:val="000000"/>
          <w:sz w:val="24"/>
          <w:szCs w:val="24"/>
          <w:lang w:eastAsia="ru-RU"/>
        </w:rPr>
        <w:t>12. Описание материально-технической базы, необходимой для осуществления образовательного процесса по дисциплине</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Для осуществления образовательного процесса в рамках дисциплины необходимо наличие специальных помещений.</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Проведение лекций и семинаров в рамках дисциплины осуществляется в помещениях:</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 оснащенных демонстрационным оборудованием;</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 оснащенных компьютерной техникой с возможностью подключения к сети «Интернет»;</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 обеспечивающих доступ в электронную информационно-образовательную среду университета.</w:t>
      </w:r>
    </w:p>
    <w:p>
      <w:pPr>
        <w:pStyle w:val="Normal"/>
        <w:spacing w:lineRule="auto" w:line="240" w:before="0" w:after="0"/>
        <w:ind w:firstLine="709"/>
        <w:jc w:val="both"/>
        <w:rPr>
          <w:rFonts w:ascii="Nimbus Roman" w:hAnsi="Nimbus Roman"/>
        </w:rPr>
      </w:pPr>
      <w:r>
        <w:rPr>
          <w:rFonts w:eastAsia="Times New Roman" w:cs="Times New Roman" w:ascii="Nimbus Roman" w:hAnsi="Nimbus Roman"/>
          <w:color w:val="000000"/>
          <w:sz w:val="24"/>
          <w:szCs w:val="24"/>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pPr>
        <w:pStyle w:val="Normal"/>
        <w:jc w:val="center"/>
        <w:rPr>
          <w:rFonts w:ascii="Nimbus Roman" w:hAnsi="Nimbus Roman" w:eastAsia="Times New Roman" w:cs="Times New Roman"/>
          <w:b/>
          <w:b/>
          <w:bCs/>
          <w:sz w:val="28"/>
          <w:szCs w:val="28"/>
        </w:rPr>
      </w:pPr>
      <w:r>
        <w:rPr>
          <w:rFonts w:eastAsia="Times New Roman" w:cs="Times New Roman" w:ascii="Nimbus Roman" w:hAnsi="Nimbus Roman"/>
          <w:b/>
          <w:bCs/>
          <w:sz w:val="28"/>
          <w:szCs w:val="28"/>
        </w:rPr>
      </w:r>
      <w:r>
        <w:br w:type="page"/>
      </w:r>
    </w:p>
    <w:p>
      <w:pPr>
        <w:pStyle w:val="Normal"/>
        <w:jc w:val="center"/>
        <w:rPr>
          <w:rFonts w:ascii="Nimbus Roman" w:hAnsi="Nimbus Roman" w:eastAsia="Times New Roman" w:cs="Times New Roman"/>
          <w:b/>
          <w:b/>
          <w:bCs/>
          <w:sz w:val="28"/>
          <w:szCs w:val="28"/>
        </w:rPr>
      </w:pPr>
      <w:r>
        <w:rPr>
          <w:rFonts w:eastAsia="Times New Roman" w:cs="Times New Roman" w:ascii="Nimbus Roman" w:hAnsi="Nimbus Roman"/>
          <w:b/>
          <w:bCs/>
          <w:sz w:val="28"/>
          <w:szCs w:val="28"/>
        </w:rPr>
      </w:r>
    </w:p>
    <w:p>
      <w:pPr>
        <w:pStyle w:val="Normal"/>
        <w:jc w:val="center"/>
        <w:rPr>
          <w:rFonts w:ascii="Nimbus Roman" w:hAnsi="Nimbus Roman"/>
        </w:rPr>
      </w:pPr>
      <w:r>
        <w:rPr>
          <w:rFonts w:eastAsia="Times New Roman" w:cs="Times New Roman" w:ascii="Nimbus Roman" w:hAnsi="Nimbus Roman"/>
          <w:b/>
          <w:bCs/>
          <w:sz w:val="28"/>
          <w:szCs w:val="28"/>
        </w:rPr>
        <w:t>Фонды оценочных средств для проверки каждой компетенции, формируемой дисциплиной</w:t>
      </w:r>
    </w:p>
    <w:p>
      <w:pPr>
        <w:pStyle w:val="Normal"/>
        <w:tabs>
          <w:tab w:val="clear" w:pos="708"/>
          <w:tab w:val="left" w:pos="1985" w:leader="none"/>
        </w:tabs>
        <w:jc w:val="center"/>
        <w:rPr>
          <w:rFonts w:ascii="Nimbus Roman" w:hAnsi="Nimbus Roman"/>
        </w:rPr>
      </w:pPr>
      <w:r>
        <w:rPr>
          <w:rFonts w:eastAsia="Times New Roman" w:cs="Times New Roman" w:ascii="Nimbus Roman" w:hAnsi="Nimbus Roman"/>
          <w:i/>
          <w:sz w:val="28"/>
          <w:szCs w:val="28"/>
        </w:rPr>
        <w:t>Учебная дисциплина</w:t>
      </w:r>
      <w:r>
        <w:rPr>
          <w:rFonts w:eastAsia="Times New Roman" w:cs="Times New Roman" w:ascii="Nimbus Roman" w:hAnsi="Nimbus Roman"/>
          <w:b/>
          <w:i/>
          <w:sz w:val="28"/>
          <w:szCs w:val="28"/>
        </w:rPr>
        <w:t xml:space="preserve">: </w:t>
      </w:r>
      <w:r>
        <w:rPr>
          <w:rFonts w:ascii="Nimbus Roman" w:hAnsi="Nimbus Roman"/>
          <w:b/>
          <w:sz w:val="28"/>
          <w:szCs w:val="28"/>
        </w:rPr>
        <w:t>Маркетинг в индустрии туризма и гостеприимства</w:t>
      </w:r>
    </w:p>
    <w:p>
      <w:pPr>
        <w:pStyle w:val="Normal"/>
        <w:jc w:val="both"/>
        <w:rPr>
          <w:rFonts w:ascii="Nimbus Roman" w:hAnsi="Nimbus Roman"/>
        </w:rPr>
      </w:pPr>
      <w:r>
        <w:rPr>
          <w:rFonts w:eastAsia="Times New Roman" w:cs="Times New Roman" w:ascii="Nimbus Roman" w:hAnsi="Nimbus Roman"/>
        </w:rPr>
        <w:t>Компетенции:</w:t>
      </w:r>
    </w:p>
    <w:p>
      <w:pPr>
        <w:pStyle w:val="Normal"/>
        <w:jc w:val="both"/>
        <w:rPr>
          <w:rFonts w:ascii="Nimbus Roman" w:hAnsi="Nimbus Roman"/>
        </w:rPr>
      </w:pPr>
      <w:r>
        <w:rPr>
          <w:rFonts w:cs="Times New Roman" w:ascii="Nimbus Roman" w:hAnsi="Nimbus Roman"/>
          <w:kern w:val="0"/>
          <w:sz w:val="24"/>
          <w:szCs w:val="24"/>
          <w14:ligatures w14:val="none"/>
        </w:rPr>
        <w:t>УК-10 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pPr>
        <w:pStyle w:val="Normal"/>
        <w:jc w:val="both"/>
        <w:rPr>
          <w:rFonts w:ascii="Nimbus Roman" w:hAnsi="Nimbus Roman"/>
        </w:rPr>
      </w:pPr>
      <w:r>
        <w:rPr>
          <w:rFonts w:cs="Times New Roman" w:ascii="Nimbus Roman" w:hAnsi="Nimbus Roman"/>
          <w:kern w:val="0"/>
          <w:sz w:val="24"/>
          <w:szCs w:val="24"/>
          <w14:ligatures w14:val="none"/>
        </w:rPr>
        <w:t>ПКН-4  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p>
      <w:pPr>
        <w:pStyle w:val="Normal"/>
        <w:jc w:val="both"/>
        <w:rPr>
          <w:rFonts w:ascii="Nimbus Roman" w:hAnsi="Nimbus Roman"/>
        </w:rPr>
      </w:pPr>
      <w:r>
        <w:rPr>
          <w:rFonts w:eastAsia="DengXian" w:cs="Times New Roman" w:ascii="Nimbus Roman" w:hAnsi="Nimbus Roman"/>
          <w:kern w:val="0"/>
          <w:sz w:val="24"/>
          <w:szCs w:val="24"/>
          <w14:ligatures w14:val="none"/>
        </w:rPr>
        <w:t>ПКН-8</w:t>
      </w:r>
      <w:r>
        <w:rPr>
          <w:rFonts w:eastAsia="DengXian" w:cs="Times New Roman" w:ascii="Nimbus Roman" w:hAnsi="Nimbus Roman"/>
          <w:b/>
          <w:kern w:val="0"/>
          <w:sz w:val="24"/>
          <w:szCs w:val="24"/>
          <w14:ligatures w14:val="none"/>
        </w:rPr>
        <w:t xml:space="preserve"> </w:t>
      </w:r>
      <w:r>
        <w:rPr>
          <w:rFonts w:ascii="Nimbus Roman" w:hAnsi="Nimbus Roman"/>
          <w:kern w:val="0"/>
          <w14:ligatures w14:val="none"/>
        </w:rPr>
        <w:t>Способность сопоставлять теорию науки о туризме и современные потребности общества в контексте исторических, природных, социально-экономических предпосылок ее развития, реализации основных федеральных и региональных программ развития туризма</w:t>
      </w:r>
    </w:p>
    <w:p>
      <w:pPr>
        <w:pStyle w:val="Normal"/>
        <w:jc w:val="both"/>
        <w:rPr>
          <w:rFonts w:ascii="Nimbus Roman" w:hAnsi="Nimbus Roman" w:eastAsia="Times New Roman" w:cs="Times New Roman"/>
          <w:bCs/>
        </w:rPr>
      </w:pPr>
      <w:r>
        <w:rPr>
          <w:rFonts w:eastAsia="Times New Roman" w:cs="Times New Roman" w:ascii="Nimbus Roman" w:hAnsi="Nimbus Roman"/>
          <w:bCs/>
        </w:rPr>
      </w:r>
    </w:p>
    <w:tbl>
      <w:tblPr>
        <w:tblW w:w="9606"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817"/>
        <w:gridCol w:w="3259"/>
        <w:gridCol w:w="4395"/>
        <w:gridCol w:w="1134"/>
      </w:tblGrid>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Номер задания</w:t>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Содержание задания</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Правильный ответ</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rPr>
              <w:t>Компетенция</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Что изучает маркетинг?</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Маркетинг изучает потребности и предпочтения потребителей, а также разрабатывает методы и стратегии для привлечения и удержания клиентов. Он также включает в себя исследование рынка, анализ конкурентов, создание рекламных кампаний и управление отношениями с клиентами.</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kern w:val="0"/>
                <w:sz w:val="24"/>
                <w:szCs w:val="24"/>
                <w14:ligatures w14:val="none"/>
              </w:rPr>
              <w:t>УК-10</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Центральная идея маркетинга - это...</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Центральной идеей маркетинга является удовлетворение потребностей и желаний потребителей путем предложения им товаров и услуг, которые соответствуют их потребностям и предпочтениям.</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kern w:val="0"/>
                <w:sz w:val="24"/>
                <w:szCs w:val="24"/>
                <w14:ligatures w14:val="none"/>
              </w:rPr>
              <w:t>УК-10</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Противодействующий маркетинг связан с …</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Противодействующий маркетинг связан с сокращением или прекращением потребления определенного товара или услуги, например, из-за его вредного воздействия на здоровье.</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kern w:val="0"/>
                <w:sz w:val="24"/>
                <w:szCs w:val="24"/>
                <w14:ligatures w14:val="none"/>
              </w:rPr>
              <w:t>УК-10</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Поясните, что такое ремаркетинг?</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Ремаркетинг - это процесс привлечения внимания пользователей, которые уже посещали сайт или приложение компании, но не совершили покупки или другого целевого действия. Для этого используются различные инструменты, такие как контекстная реклама, социальные сети и другие каналы коммуникации.</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kern w:val="0"/>
                <w:sz w:val="24"/>
                <w:szCs w:val="24"/>
                <w14:ligatures w14:val="none"/>
              </w:rPr>
              <w:t>УК-10</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Что такое маркетинг в сфере туризма?</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Маркетинг в сфере туризма - это процесс планирования, создания и реализации туристических услуг и товаров, которые удовлетворяют потребности туристов и приносят прибыль туристическим предприятиям</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kern w:val="0"/>
                <w:sz w:val="24"/>
                <w:szCs w:val="24"/>
                <w14:ligatures w14:val="none"/>
              </w:rPr>
              <w:t>УК-10</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Какие основные функции выполняет маркетинг в туристической сфере?</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Исследование рынка, определение целевой аудитории, позиционирование и продвижение турпродукта, создание и управление брендом, ценообразование и планирование, а также организация продаж и послепродажное обслуживание.</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kern w:val="0"/>
                <w:sz w:val="24"/>
                <w:szCs w:val="24"/>
                <w14:ligatures w14:val="none"/>
              </w:rPr>
              <w:t>УК-10</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Каковы основные цели маркетинга в туристической отрасли?</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Увеличение доли рынка, привлечение новых туристов, удержание существующих клиентов, повышение уровня лояльности, увеличение продаж и прибыли, улучшение имиджа и репутации компании.</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kern w:val="0"/>
                <w:sz w:val="24"/>
                <w:szCs w:val="24"/>
                <w14:ligatures w14:val="none"/>
              </w:rPr>
              <w:t>УК-10</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Что включает в себя исследование рынка в маркетинге туризма?</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Изучение спроса и предложения, анализ конкурентов, определение потребительских предпочтений и тенденций, а также сбор и анализ данных о рынке.</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kern w:val="0"/>
                <w:sz w:val="24"/>
                <w:szCs w:val="24"/>
                <w14:ligatures w14:val="none"/>
              </w:rPr>
              <w:t>УК-10</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Какие методы используются для продвижения туристических услуг?</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Реклама, PR, директ-маркетинг, участие в выставках и ярмарках, сотрудничество с партнерами, а также использование социальных сетей и интернет-маркетинга.</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kern w:val="0"/>
                <w:sz w:val="24"/>
                <w:szCs w:val="24"/>
                <w14:ligatures w14:val="none"/>
              </w:rPr>
              <w:t>УК-10</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Nimbus Roman" w:hAnsi="Nimbus Roman"/>
              </w:rPr>
            </w:pPr>
            <w:r>
              <w:rPr>
                <w:rFonts w:cs="Times New Roman" w:ascii="Nimbus Roman" w:hAnsi="Nimbus Roman"/>
                <w:sz w:val="24"/>
                <w:szCs w:val="24"/>
              </w:rPr>
              <w:t>Что такое сегментация рынка в маркетинге туристической сферы?</w:t>
            </w:r>
          </w:p>
          <w:p>
            <w:pPr>
              <w:pStyle w:val="Normal"/>
              <w:widowControl w:val="false"/>
              <w:spacing w:before="0" w:after="160"/>
              <w:rPr>
                <w:rFonts w:ascii="Nimbus Roman" w:hAnsi="Nimbus Roman" w:cs="Times New Roman"/>
                <w:sz w:val="24"/>
                <w:szCs w:val="24"/>
              </w:rPr>
            </w:pPr>
            <w:r>
              <w:rPr>
                <w:rFonts w:cs="Times New Roman" w:ascii="Nimbus Roman" w:hAnsi="Nimbus Roman"/>
                <w:sz w:val="24"/>
                <w:szCs w:val="24"/>
              </w:rPr>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Сегментация рынка - это разделение рынка на отдельные группы потребителей со схожими потребностями и предпочтениями. Это позволяет туристическим компаниям предлагать более специализированные и привлекательные продукты для разных сегментов рынка.</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kern w:val="0"/>
                <w:sz w:val="24"/>
                <w:szCs w:val="24"/>
                <w14:ligatures w14:val="none"/>
              </w:rPr>
              <w:t>УК-10</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Что такое позиционирование в маркетинге туризма и как оно используется?</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Позиционирование - это определение места туристического продукта или услуги в сознании потребителя относительно конкурирующих продуктов и услуг. Оно используется для создания уникального образа продукта или услуги и повышения его привлекательности для целевой аудитории.</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kern w:val="0"/>
                <w:sz w:val="24"/>
                <w:szCs w:val="24"/>
                <w14:ligatures w14:val="none"/>
              </w:rPr>
              <w:t>ПКН-4</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Какие стратегии используются в маркетинге для привлечения и удержания туристов?</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В маркетинге туризма используются различные стратегии, такие как создание уникальных туристических продуктов и услуг, предложение выгодных условий и скидок, улучшение качества обслуживания, а также работа над имиджем и репутацией компании.</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kern w:val="0"/>
                <w:sz w:val="24"/>
                <w:szCs w:val="24"/>
                <w14:ligatures w14:val="none"/>
              </w:rPr>
              <w:t>ПКН-4</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Nimbus Roman" w:hAnsi="Nimbus Roman"/>
              </w:rPr>
            </w:pPr>
            <w:r>
              <w:rPr>
                <w:rFonts w:cs="Times New Roman" w:ascii="Nimbus Roman" w:hAnsi="Nimbus Roman"/>
                <w:sz w:val="24"/>
                <w:szCs w:val="24"/>
              </w:rPr>
              <w:t>Когда маркетинг стал развиваться как наука?</w:t>
            </w:r>
          </w:p>
          <w:p>
            <w:pPr>
              <w:pStyle w:val="Normal"/>
              <w:widowControl w:val="false"/>
              <w:rPr>
                <w:rFonts w:ascii="Nimbus Roman" w:hAnsi="Nimbus Roman"/>
              </w:rPr>
            </w:pPr>
            <w:r>
              <w:rPr>
                <w:rFonts w:cs="Times New Roman" w:ascii="Nimbus Roman" w:hAnsi="Nimbus Roman"/>
                <w:sz w:val="24"/>
                <w:szCs w:val="24"/>
              </w:rPr>
              <w:t>В 15 веке</w:t>
            </w:r>
          </w:p>
          <w:p>
            <w:pPr>
              <w:pStyle w:val="Normal"/>
              <w:widowControl w:val="false"/>
              <w:rPr>
                <w:rFonts w:ascii="Nimbus Roman" w:hAnsi="Nimbus Roman"/>
              </w:rPr>
            </w:pPr>
            <w:r>
              <w:rPr>
                <w:rFonts w:cs="Times New Roman" w:ascii="Nimbus Roman" w:hAnsi="Nimbus Roman"/>
                <w:sz w:val="24"/>
                <w:szCs w:val="24"/>
              </w:rPr>
              <w:t>На рубеже 19-20 веков</w:t>
            </w:r>
          </w:p>
          <w:p>
            <w:pPr>
              <w:pStyle w:val="Normal"/>
              <w:widowControl w:val="false"/>
              <w:spacing w:before="0" w:after="160"/>
              <w:rPr>
                <w:rFonts w:ascii="Nimbus Roman" w:hAnsi="Nimbus Roman"/>
              </w:rPr>
            </w:pPr>
            <w:r>
              <w:rPr>
                <w:rFonts w:cs="Times New Roman" w:ascii="Nimbus Roman" w:hAnsi="Nimbus Roman"/>
                <w:sz w:val="24"/>
                <w:szCs w:val="24"/>
              </w:rPr>
              <w:t>В 21 веке</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На рубеже 19-20 веков</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kern w:val="0"/>
                <w:sz w:val="24"/>
                <w:szCs w:val="24"/>
                <w14:ligatures w14:val="none"/>
              </w:rPr>
              <w:t>ПКН-4</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Какой типа маркетинга основан на обеспечении принятия маркетинговых принципов отношения к покупателю всеми сотрудниками организации: сначала высшее звено, потом остальной персонал? Нет смысла обещать высокий уровень обслуживания, если персонал не готов его обеспечить.</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Внутренний маркетинг</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kern w:val="0"/>
                <w:sz w:val="24"/>
                <w:szCs w:val="24"/>
                <w14:ligatures w14:val="none"/>
              </w:rPr>
              <w:t>ПКН-4</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Какой это вид маркетинга: он включает в себя организацию работы с дистрибьюторами, сбытовой и коммуникационной политики с целью информирования потенциальных покупателей и продвижения отличительных качеств товара с одновременным снижением информационных затрат?</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Операционный маркетинг</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kern w:val="0"/>
                <w:sz w:val="24"/>
                <w:szCs w:val="24"/>
                <w14:ligatures w14:val="none"/>
              </w:rPr>
              <w:t>ПКН-4</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Поясните, что такое внешний маркетинг?</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Внутренний маркетинг - это действия, направленные на повышение эффективности работы компании внутри.</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kern w:val="0"/>
                <w:sz w:val="24"/>
                <w:szCs w:val="24"/>
                <w14:ligatures w14:val="none"/>
              </w:rPr>
              <w:t>ПКН-4</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Поясните, что такое внешний маркетинг?</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Внутренний маркетинг - это действия, направленные на повышение эффективности работы компании внутри.</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kern w:val="0"/>
                <w:sz w:val="24"/>
                <w:szCs w:val="24"/>
                <w14:ligatures w14:val="none"/>
              </w:rPr>
              <w:t>ПКН-4</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Поясните, что такое Маркетинг дифференцированный</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выступление в нескольких сегментах рынка с разработкой отдельного предложения для каждого из них.</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kern w:val="0"/>
                <w:sz w:val="24"/>
                <w:szCs w:val="24"/>
                <w14:ligatures w14:val="none"/>
              </w:rPr>
              <w:t>ПКН-4</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Поясните, что такое Маркетинг концентрированный</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концентрация маркетинговых усилий на большой доле одного или нескольких субрынков в противовес сосредоточению их на небольшой доле большого рынка</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kern w:val="0"/>
                <w:sz w:val="24"/>
                <w:szCs w:val="24"/>
                <w14:ligatures w14:val="none"/>
              </w:rPr>
              <w:t>ПКН-4</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Определите термин «массовый маркетинг»</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массовое производство, массовое распространение и массовое стимулирование сбыта одного и того же товара для всех покупателей.</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kern w:val="0"/>
                <w:sz w:val="24"/>
                <w:szCs w:val="24"/>
                <w14:ligatures w14:val="none"/>
              </w:rPr>
              <w:t>ПКН-4</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Определите термин «Маркетинг мест»</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деятельность, предпринимаемая с целью создания, поддержания или изменения отношений и/или поведения касающихся конкретных мест</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eastAsia="DengXian" w:cs="Times New Roman" w:ascii="Nimbus Roman" w:hAnsi="Nimbus Roman"/>
                <w:kern w:val="0"/>
                <w:sz w:val="24"/>
                <w:szCs w:val="24"/>
                <w14:ligatures w14:val="none"/>
              </w:rPr>
              <w:t>ПКН-8</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Определите термин «недифференцированный маркетинг»</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Маркетинг недифференцированный - обращение ко всему рынку сразу с одним и тем же предложением в противовес сосредоточению усилий на одном сегменте.</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eastAsia="DengXian" w:cs="Times New Roman" w:ascii="Nimbus Roman" w:hAnsi="Nimbus Roman"/>
                <w:kern w:val="0"/>
                <w:sz w:val="24"/>
                <w:szCs w:val="24"/>
                <w14:ligatures w14:val="none"/>
              </w:rPr>
              <w:t>ПКН-8</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Поясните, что такое общественный (социальный) маркетинг</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Маркетинг общественный (социальный) – разработка, претворение в жизнь и контроль за выполнением программ, имеющих целью добиться восприятия целевой группой (или целевыми группами) общественной идеи, движения или практики.</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eastAsia="DengXian" w:cs="Times New Roman" w:ascii="Nimbus Roman" w:hAnsi="Nimbus Roman"/>
                <w:kern w:val="0"/>
                <w:sz w:val="24"/>
                <w:szCs w:val="24"/>
                <w14:ligatures w14:val="none"/>
              </w:rPr>
              <w:t>ПКН-8</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Поясните, что такое маркетинг  организаций</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деятельность, предпринимаемая с целью создания, поддержания или изменения позиций и/или поведения целевых аудиторий по отношению к конкретным организациям.</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eastAsia="DengXian" w:cs="Times New Roman" w:ascii="Nimbus Roman" w:hAnsi="Nimbus Roman"/>
                <w:kern w:val="0"/>
                <w:sz w:val="24"/>
                <w:szCs w:val="24"/>
                <w14:ligatures w14:val="none"/>
              </w:rPr>
              <w:t>ПКН-8</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Как вы понимаете понятие «целевой маркетинг»</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разграничение сегментов рынка, выбор одного или нескольких из этих сегментов и разработка товаров и комплексов маркетинга в расчете на каждый из отобранных сегментов.</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eastAsia="DengXian" w:cs="Times New Roman" w:ascii="Nimbus Roman" w:hAnsi="Nimbus Roman"/>
                <w:kern w:val="0"/>
                <w:sz w:val="24"/>
                <w:szCs w:val="24"/>
                <w14:ligatures w14:val="none"/>
              </w:rPr>
              <w:t>ПКН-8</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Что такое маркетинговые исследования?</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комплекс мероприятий, предполагающих сбор, обработку и анализ информации о состоянии и/или изменениях внешней среды функционирования предприятия, с целью дальнейшего использования для принятия адекватных управленческих решений.</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eastAsia="DengXian" w:cs="Times New Roman" w:ascii="Nimbus Roman" w:hAnsi="Nimbus Roman"/>
                <w:kern w:val="0"/>
                <w:sz w:val="24"/>
                <w:szCs w:val="24"/>
                <w14:ligatures w14:val="none"/>
              </w:rPr>
              <w:t>ПКН-8</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Поясните «мониторинг рынка»</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постоянное или периодическое обновление первичной информации о рынке, которая меняется под воздействием внешних факторов. Для организации мониторинга используются специальные исследовательские панели.</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eastAsia="DengXian" w:cs="Times New Roman" w:ascii="Nimbus Roman" w:hAnsi="Nimbus Roman"/>
                <w:kern w:val="0"/>
                <w:sz w:val="24"/>
                <w:szCs w:val="24"/>
                <w14:ligatures w14:val="none"/>
              </w:rPr>
              <w:t>ПКН-8</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Что такое олигополия</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малое число конкурентов или ситуация принципиального доминирования на рынке нескольких фирм, что приводит к их сильной взаимной зависимости.</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eastAsia="DengXian" w:cs="Times New Roman" w:ascii="Nimbus Roman" w:hAnsi="Nimbus Roman"/>
                <w:kern w:val="0"/>
                <w:sz w:val="24"/>
                <w:szCs w:val="24"/>
                <w14:ligatures w14:val="none"/>
              </w:rPr>
              <w:t>ПКН-8</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Что такое монополия?</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ситуация доминирования на рынке одного производителя или продавца, не имеющего в своей категории прямых конкурентов</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eastAsia="DengXian" w:cs="Times New Roman" w:ascii="Nimbus Roman" w:hAnsi="Nimbus Roman"/>
                <w:kern w:val="0"/>
                <w:sz w:val="24"/>
                <w:szCs w:val="24"/>
                <w14:ligatures w14:val="none"/>
              </w:rPr>
              <w:t>ПКН-8</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Что такое прямой маркетинг (direct marketing)?</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практика личных продаж, когда товар представляется в устной форме в ходе беседы с одним или несколькими потенциальными покупателями. Наиболее дорогой способ воздействия на покупателя, поэтому обычно применятся для сбыта дорогостоящих или элитных товаров.</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eastAsia="DengXian" w:cs="Times New Roman" w:ascii="Nimbus Roman" w:hAnsi="Nimbus Roman"/>
                <w:kern w:val="0"/>
                <w:sz w:val="24"/>
                <w:szCs w:val="24"/>
                <w14:ligatures w14:val="none"/>
              </w:rPr>
              <w:t>ПКН-8</w:t>
            </w:r>
          </w:p>
        </w:tc>
      </w:tr>
      <w:tr>
        <w:trPr>
          <w:trHeight w:val="145"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9"/>
              </w:numPr>
              <w:spacing w:before="0" w:after="160"/>
              <w:contextualSpacing/>
              <w:rPr>
                <w:rFonts w:ascii="Nimbus Roman" w:hAnsi="Nimbus Roman" w:cs="Times New Roman"/>
                <w:sz w:val="24"/>
                <w:szCs w:val="24"/>
              </w:rPr>
            </w:pPr>
            <w:r>
              <w:rPr>
                <w:rFonts w:cs="Times New Roman" w:ascii="Nimbus Roman" w:hAnsi="Nimbus Roman"/>
                <w:sz w:val="24"/>
                <w:szCs w:val="24"/>
              </w:rPr>
            </w:r>
          </w:p>
        </w:tc>
        <w:tc>
          <w:tcPr>
            <w:tcW w:w="3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Поясните, что подразумевается под «стимулированием  продаж (сбыта)»?</w:t>
            </w:r>
          </w:p>
        </w:tc>
        <w:tc>
          <w:tcPr>
            <w:tcW w:w="43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cs="Times New Roman" w:ascii="Nimbus Roman" w:hAnsi="Nimbus Roman"/>
                <w:sz w:val="24"/>
                <w:szCs w:val="24"/>
              </w:rPr>
              <w:t>дополнительные меры продвижения продаж по всему маршруту маркетинга - от изготовителя через каналы сбыта до потребителя с целью ускорения процесса сбыта товаров</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Nimbus Roman" w:hAnsi="Nimbus Roman"/>
              </w:rPr>
            </w:pPr>
            <w:r>
              <w:rPr>
                <w:rFonts w:eastAsia="DengXian" w:cs="Times New Roman" w:ascii="Nimbus Roman" w:hAnsi="Nimbus Roman"/>
                <w:kern w:val="0"/>
                <w:sz w:val="24"/>
                <w:szCs w:val="24"/>
                <w14:ligatures w14:val="none"/>
              </w:rPr>
              <w:t>ПКН-8</w:t>
            </w:r>
          </w:p>
        </w:tc>
      </w:tr>
    </w:tbl>
    <w:p>
      <w:pPr>
        <w:pStyle w:val="Normal"/>
        <w:tabs>
          <w:tab w:val="clear" w:pos="708"/>
          <w:tab w:val="left" w:pos="2295" w:leader="none"/>
        </w:tabs>
        <w:ind w:firstLine="709"/>
        <w:jc w:val="both"/>
        <w:rPr>
          <w:rFonts w:ascii="Nimbus Roman" w:hAnsi="Nimbus Roman" w:eastAsia="Times New Roman" w:cs="Times New Roman"/>
          <w:b/>
          <w:b/>
        </w:rPr>
      </w:pPr>
      <w:r>
        <w:rPr>
          <w:rFonts w:eastAsia="Times New Roman" w:cs="Times New Roman" w:ascii="Nimbus Roman" w:hAnsi="Nimbus Roman"/>
          <w:b/>
        </w:rPr>
      </w:r>
    </w:p>
    <w:p>
      <w:pPr>
        <w:pStyle w:val="Normal"/>
        <w:tabs>
          <w:tab w:val="clear" w:pos="708"/>
          <w:tab w:val="left" w:pos="2295" w:leader="none"/>
        </w:tabs>
        <w:spacing w:lineRule="auto" w:line="240"/>
        <w:ind w:firstLine="709"/>
        <w:jc w:val="both"/>
        <w:rPr>
          <w:rFonts w:ascii="Nimbus Roman" w:hAnsi="Nimbus Roman"/>
        </w:rPr>
      </w:pPr>
      <w:r>
        <w:rPr>
          <w:rFonts w:eastAsia="Times New Roman" w:cs="Times New Roman" w:ascii="Nimbus Roman" w:hAnsi="Nimbus Roman"/>
          <w:b/>
          <w:sz w:val="24"/>
          <w:szCs w:val="24"/>
        </w:rPr>
        <w:t>Критерии (шкалы) оценивания компетенции и уровни ее формирования:</w:t>
      </w:r>
    </w:p>
    <w:p>
      <w:pPr>
        <w:pStyle w:val="Normal"/>
        <w:tabs>
          <w:tab w:val="clear" w:pos="708"/>
          <w:tab w:val="left" w:pos="540" w:leader="none"/>
        </w:tabs>
        <w:snapToGrid w:val="false"/>
        <w:spacing w:lineRule="auto" w:line="240"/>
        <w:jc w:val="both"/>
        <w:rPr>
          <w:rFonts w:ascii="Nimbus Roman" w:hAnsi="Nimbus Roman"/>
        </w:rPr>
      </w:pPr>
      <w:r>
        <w:rPr>
          <w:rFonts w:eastAsia="Times New Roman" w:cs="Times New Roman" w:ascii="Nimbus Roman" w:hAnsi="Nimbus Roman"/>
          <w:sz w:val="24"/>
          <w:szCs w:val="24"/>
        </w:rPr>
        <w:t>- оценка</w:t>
      </w:r>
      <w:r>
        <w:rPr>
          <w:rFonts w:eastAsia="Times New Roman" w:cs="Times New Roman" w:ascii="Nimbus Roman" w:hAnsi="Nimbus Roman"/>
          <w:b/>
          <w:sz w:val="24"/>
          <w:szCs w:val="24"/>
        </w:rPr>
        <w:t xml:space="preserve"> «отлично»</w:t>
      </w:r>
      <w:r>
        <w:rPr>
          <w:rFonts w:eastAsia="Times New Roman" w:cs="Times New Roman" w:ascii="Nimbus Roman" w:hAnsi="Nimbus Roman"/>
          <w:sz w:val="24"/>
          <w:szCs w:val="24"/>
        </w:rPr>
        <w:t xml:space="preserve"> (высокий уровень) выставляется, если обучающийся </w:t>
      </w:r>
      <w:r>
        <w:rPr>
          <w:rFonts w:eastAsia="Times New Roman" w:cs="Times New Roman" w:ascii="Nimbus Roman" w:hAnsi="Nimbus Roman"/>
          <w:b/>
          <w:sz w:val="24"/>
          <w:szCs w:val="24"/>
        </w:rPr>
        <w:t xml:space="preserve">знает </w:t>
      </w:r>
      <w:r>
        <w:rPr>
          <w:rFonts w:eastAsia="Times New Roman" w:cs="Times New Roman" w:ascii="Nimbus Roman" w:hAnsi="Nimbus Roman"/>
          <w:sz w:val="24"/>
          <w:szCs w:val="24"/>
        </w:rPr>
        <w:t xml:space="preserve">(в полной мере): </w:t>
      </w:r>
    </w:p>
    <w:p>
      <w:pPr>
        <w:pStyle w:val="Normal"/>
        <w:spacing w:lineRule="auto" w:line="240"/>
        <w:ind w:right="59" w:hanging="0"/>
        <w:jc w:val="both"/>
        <w:rPr>
          <w:rFonts w:ascii="Nimbus Roman" w:hAnsi="Nimbus Roman"/>
        </w:rPr>
      </w:pPr>
      <w:r>
        <w:rPr>
          <w:rFonts w:cs="Times New Roman" w:ascii="Nimbus Roman" w:hAnsi="Nimbus Roman"/>
          <w:sz w:val="24"/>
          <w:szCs w:val="24"/>
        </w:rPr>
        <w:t>цели, задачи,  критерии и условия выбора в рамках  организации деятельности в туризме;   аспекты проблемно ориентированных ситуаций в организации деятельности в туризме и гостеприимства; подходов и методик логического анализа; современные технологии и программные продукты, используемые при организации деятельности в туризме и гостеприимстве; цели и задачи управления в туризме и гостеприимстве на основе сегментационного подхода, приоритетные направления развития территорий</w:t>
      </w:r>
      <w:r>
        <w:rPr>
          <w:rFonts w:cs="Times New Roman" w:ascii="Nimbus Roman" w:hAnsi="Nimbus Roman"/>
          <w:b/>
          <w:sz w:val="24"/>
          <w:szCs w:val="24"/>
        </w:rPr>
        <w:t xml:space="preserve">; </w:t>
      </w:r>
      <w:r>
        <w:rPr>
          <w:rFonts w:cs="Times New Roman" w:ascii="Nimbus Roman" w:hAnsi="Nimbus Roman"/>
          <w:sz w:val="24"/>
          <w:szCs w:val="24"/>
        </w:rPr>
        <w:t>основные принципы принятия управленческих решений в условиях неопределенности в туристской отрасли.</w:t>
      </w:r>
    </w:p>
    <w:p>
      <w:pPr>
        <w:pStyle w:val="Normal"/>
        <w:spacing w:lineRule="auto" w:line="240"/>
        <w:ind w:right="59" w:hanging="0"/>
        <w:jc w:val="both"/>
        <w:rPr>
          <w:rFonts w:ascii="Nimbus Roman" w:hAnsi="Nimbus Roman"/>
        </w:rPr>
      </w:pPr>
      <w:r>
        <w:rPr>
          <w:rFonts w:eastAsia="Times New Roman" w:cs="Times New Roman" w:ascii="Nimbus Roman" w:hAnsi="Nimbus Roman"/>
          <w:b/>
          <w:sz w:val="24"/>
          <w:szCs w:val="24"/>
        </w:rPr>
        <w:t>Умеет:</w:t>
      </w:r>
      <w:r>
        <w:rPr>
          <w:rFonts w:eastAsia="Times New Roman" w:cs="Times New Roman" w:ascii="Nimbus Roman" w:hAnsi="Nimbus Roman"/>
          <w:sz w:val="24"/>
          <w:szCs w:val="24"/>
        </w:rPr>
        <w:t xml:space="preserve"> (самостоятельно):</w:t>
      </w:r>
      <w:r>
        <w:rPr>
          <w:rFonts w:eastAsia="Times New Roman" w:cs="Times New Roman" w:ascii="Nimbus Roman" w:hAnsi="Nimbus Roman"/>
          <w:spacing w:val="-2"/>
          <w:sz w:val="24"/>
          <w:szCs w:val="24"/>
        </w:rPr>
        <w:t xml:space="preserve"> </w:t>
      </w:r>
      <w:r>
        <w:rPr>
          <w:rFonts w:cs="Times New Roman" w:ascii="Nimbus Roman" w:hAnsi="Nimbus Roman"/>
          <w:sz w:val="24"/>
          <w:szCs w:val="24"/>
        </w:rPr>
        <w:t>выявлять закономерности и сущность происходящих явлений; оценивать полноту результатов классификации и формирования групп; отличать факты от мнений, структурировать информационные потоки; ставить цели и задачи управления в туризме и гостеприимстве на основе сегментационного подхода, приоритетные направления развития территорий</w:t>
      </w:r>
      <w:r>
        <w:rPr>
          <w:rFonts w:cs="Times New Roman" w:ascii="Nimbus Roman" w:hAnsi="Nimbus Roman"/>
          <w:b/>
          <w:sz w:val="24"/>
          <w:szCs w:val="24"/>
        </w:rPr>
        <w:t xml:space="preserve"> ; </w:t>
      </w:r>
      <w:r>
        <w:rPr>
          <w:rFonts w:cs="Times New Roman" w:ascii="Nimbus Roman" w:hAnsi="Nimbus Roman"/>
          <w:sz w:val="24"/>
          <w:szCs w:val="24"/>
        </w:rPr>
        <w:t>предлагать использование наиболее релевантных технологий для организации туристской деятельности; основные принципы принятия управленческих решений в условиях неопределенности в туристской отрасли.</w:t>
      </w:r>
    </w:p>
    <w:p>
      <w:pPr>
        <w:pStyle w:val="Normal"/>
        <w:spacing w:lineRule="auto" w:line="240"/>
        <w:ind w:right="59" w:hanging="0"/>
        <w:jc w:val="both"/>
        <w:rPr>
          <w:rFonts w:ascii="Nimbus Roman" w:hAnsi="Nimbus Roman"/>
        </w:rPr>
      </w:pPr>
      <w:r>
        <w:rPr>
          <w:rFonts w:eastAsia="Times New Roman" w:cs="Times New Roman" w:ascii="Nimbus Roman" w:hAnsi="Nimbus Roman"/>
          <w:sz w:val="24"/>
          <w:szCs w:val="24"/>
        </w:rPr>
        <w:t>- оценка</w:t>
      </w:r>
      <w:r>
        <w:rPr>
          <w:rFonts w:eastAsia="Times New Roman" w:cs="Times New Roman" w:ascii="Nimbus Roman" w:hAnsi="Nimbus Roman"/>
          <w:b/>
          <w:sz w:val="24"/>
          <w:szCs w:val="24"/>
        </w:rPr>
        <w:t xml:space="preserve"> «хорошо»</w:t>
      </w:r>
      <w:r>
        <w:rPr>
          <w:rFonts w:eastAsia="Times New Roman" w:cs="Times New Roman" w:ascii="Nimbus Roman" w:hAnsi="Nimbus Roman"/>
          <w:sz w:val="24"/>
          <w:szCs w:val="24"/>
        </w:rPr>
        <w:t xml:space="preserve"> (продвинутый уровень) выставляется, если обучающийся </w:t>
      </w:r>
      <w:r>
        <w:rPr>
          <w:rFonts w:eastAsia="Times New Roman" w:cs="Times New Roman" w:ascii="Nimbus Roman" w:hAnsi="Nimbus Roman"/>
          <w:b/>
          <w:sz w:val="24"/>
          <w:szCs w:val="24"/>
        </w:rPr>
        <w:t>знает:</w:t>
      </w:r>
      <w:r>
        <w:rPr>
          <w:rFonts w:eastAsia="Times New Roman" w:cs="Times New Roman" w:ascii="Nimbus Roman" w:hAnsi="Nimbus Roman"/>
          <w:sz w:val="24"/>
          <w:szCs w:val="24"/>
        </w:rPr>
        <w:t xml:space="preserve"> </w:t>
      </w:r>
      <w:r>
        <w:rPr>
          <w:rFonts w:cs="Times New Roman" w:ascii="Nimbus Roman" w:hAnsi="Nimbus Roman"/>
          <w:sz w:val="24"/>
          <w:szCs w:val="24"/>
        </w:rPr>
        <w:t>современные технологии и программные продукты, используемые при организации деятельности в туризме и гостеприимстве; цели и задачи управления в туризме и гостеприимстве на основе сегментационного подхода, приоритетные направления развития территорий</w:t>
      </w:r>
      <w:r>
        <w:rPr>
          <w:rFonts w:cs="Times New Roman" w:ascii="Nimbus Roman" w:hAnsi="Nimbus Roman"/>
          <w:b/>
          <w:sz w:val="24"/>
          <w:szCs w:val="24"/>
        </w:rPr>
        <w:t xml:space="preserve">; </w:t>
      </w:r>
      <w:r>
        <w:rPr>
          <w:rFonts w:cs="Times New Roman" w:ascii="Nimbus Roman" w:hAnsi="Nimbus Roman"/>
          <w:sz w:val="24"/>
          <w:szCs w:val="24"/>
        </w:rPr>
        <w:t>основные принципы принятия управленческих решений в условиях неопределенности в туристской отрасли.</w:t>
      </w:r>
    </w:p>
    <w:p>
      <w:pPr>
        <w:pStyle w:val="Normal"/>
        <w:spacing w:lineRule="auto" w:line="240"/>
        <w:ind w:right="59" w:hanging="0"/>
        <w:jc w:val="both"/>
        <w:rPr>
          <w:rFonts w:ascii="Nimbus Roman" w:hAnsi="Nimbus Roman"/>
        </w:rPr>
      </w:pPr>
      <w:r>
        <w:rPr>
          <w:rFonts w:eastAsia="Times New Roman" w:cs="Times New Roman" w:ascii="Nimbus Roman" w:hAnsi="Nimbus Roman"/>
          <w:b/>
          <w:sz w:val="24"/>
          <w:szCs w:val="24"/>
        </w:rPr>
        <w:t>Умеет:</w:t>
      </w:r>
      <w:r>
        <w:rPr>
          <w:rFonts w:eastAsia="Times New Roman" w:cs="Times New Roman" w:ascii="Nimbus Roman" w:hAnsi="Nimbus Roman"/>
          <w:sz w:val="24"/>
          <w:szCs w:val="24"/>
        </w:rPr>
        <w:t xml:space="preserve"> (самостоятельно): </w:t>
      </w:r>
      <w:r>
        <w:rPr>
          <w:rFonts w:cs="Times New Roman" w:ascii="Nimbus Roman" w:hAnsi="Nimbus Roman"/>
          <w:sz w:val="24"/>
          <w:szCs w:val="24"/>
        </w:rPr>
        <w:t>ставить цели и задачи управления в туризме и гостеприимстве на основе сегментационного подхода, приоритетные направления развития территорий</w:t>
      </w:r>
      <w:r>
        <w:rPr>
          <w:rFonts w:cs="Times New Roman" w:ascii="Nimbus Roman" w:hAnsi="Nimbus Roman"/>
          <w:b/>
          <w:sz w:val="24"/>
          <w:szCs w:val="24"/>
        </w:rPr>
        <w:t xml:space="preserve"> ; </w:t>
      </w:r>
      <w:r>
        <w:rPr>
          <w:rFonts w:cs="Times New Roman" w:ascii="Nimbus Roman" w:hAnsi="Nimbus Roman"/>
          <w:sz w:val="24"/>
          <w:szCs w:val="24"/>
        </w:rPr>
        <w:t>предлагать использование наиболее релевантных технологий для организации туристской деятельности; основные принципы принятия управленческих решений в условиях неопределенности в туристской отрасли.</w:t>
      </w:r>
    </w:p>
    <w:p>
      <w:pPr>
        <w:pStyle w:val="Normal"/>
        <w:spacing w:lineRule="auto" w:line="240"/>
        <w:ind w:right="59" w:hanging="0"/>
        <w:jc w:val="both"/>
        <w:rPr>
          <w:rFonts w:ascii="Nimbus Roman" w:hAnsi="Nimbus Roman"/>
        </w:rPr>
      </w:pPr>
      <w:r>
        <w:rPr>
          <w:rFonts w:eastAsia="Times New Roman" w:cs="Times New Roman" w:ascii="Nimbus Roman" w:hAnsi="Nimbus Roman"/>
          <w:sz w:val="24"/>
          <w:szCs w:val="24"/>
        </w:rPr>
        <w:t xml:space="preserve">- оценка </w:t>
      </w:r>
      <w:r>
        <w:rPr>
          <w:rFonts w:eastAsia="Times New Roman" w:cs="Times New Roman" w:ascii="Nimbus Roman" w:hAnsi="Nimbus Roman"/>
          <w:b/>
          <w:sz w:val="24"/>
          <w:szCs w:val="24"/>
        </w:rPr>
        <w:t xml:space="preserve">«удовлетворительно» </w:t>
      </w:r>
      <w:r>
        <w:rPr>
          <w:rFonts w:eastAsia="Times New Roman" w:cs="Times New Roman" w:ascii="Nimbus Roman" w:hAnsi="Nimbus Roman"/>
          <w:sz w:val="24"/>
          <w:szCs w:val="24"/>
        </w:rPr>
        <w:t xml:space="preserve">(пороговый уровень) выставляется, если обучающийся </w:t>
      </w:r>
      <w:r>
        <w:rPr>
          <w:rFonts w:eastAsia="Times New Roman" w:cs="Times New Roman" w:ascii="Nimbus Roman" w:hAnsi="Nimbus Roman"/>
          <w:b/>
          <w:sz w:val="24"/>
          <w:szCs w:val="24"/>
        </w:rPr>
        <w:t xml:space="preserve">знает </w:t>
      </w:r>
      <w:r>
        <w:rPr>
          <w:rFonts w:eastAsia="Times New Roman" w:cs="Times New Roman" w:ascii="Nimbus Roman" w:hAnsi="Nimbus Roman"/>
          <w:sz w:val="24"/>
          <w:szCs w:val="24"/>
        </w:rPr>
        <w:t xml:space="preserve">(на уровне минимальных требований): </w:t>
      </w:r>
      <w:r>
        <w:rPr>
          <w:rFonts w:cs="Times New Roman" w:ascii="Nimbus Roman" w:hAnsi="Nimbus Roman"/>
          <w:sz w:val="24"/>
          <w:szCs w:val="24"/>
        </w:rPr>
        <w:t>современные технологии и программные продукты, используемые при организации деятельности в туризме и гостеприимстве; цели и задачи управления в туризме и гостеприимстве на основе сегментационного подхода, приоритетные направления развития территорий</w:t>
      </w:r>
      <w:r>
        <w:rPr>
          <w:rFonts w:cs="Times New Roman" w:ascii="Nimbus Roman" w:hAnsi="Nimbus Roman"/>
          <w:b/>
          <w:sz w:val="24"/>
          <w:szCs w:val="24"/>
        </w:rPr>
        <w:t xml:space="preserve">; </w:t>
      </w:r>
      <w:r>
        <w:rPr>
          <w:rFonts w:cs="Times New Roman" w:ascii="Nimbus Roman" w:hAnsi="Nimbus Roman"/>
          <w:sz w:val="24"/>
          <w:szCs w:val="24"/>
        </w:rPr>
        <w:t>основные принципы принятия управленческих решений в условиях неопределенности в туристской отрасли.</w:t>
      </w:r>
    </w:p>
    <w:p>
      <w:pPr>
        <w:pStyle w:val="Normal"/>
        <w:spacing w:lineRule="auto" w:line="240"/>
        <w:ind w:right="59" w:hanging="0"/>
        <w:jc w:val="both"/>
        <w:rPr>
          <w:rFonts w:ascii="Nimbus Roman" w:hAnsi="Nimbus Roman"/>
        </w:rPr>
      </w:pPr>
      <w:r>
        <w:rPr>
          <w:rFonts w:eastAsia="Times New Roman" w:cs="Times New Roman" w:ascii="Nimbus Roman" w:hAnsi="Nimbus Roman"/>
          <w:b/>
          <w:sz w:val="24"/>
          <w:szCs w:val="24"/>
        </w:rPr>
        <w:t>Умеет</w:t>
      </w:r>
      <w:r>
        <w:rPr>
          <w:rFonts w:eastAsia="Times New Roman" w:cs="Times New Roman" w:ascii="Nimbus Roman" w:hAnsi="Nimbus Roman"/>
          <w:sz w:val="24"/>
          <w:szCs w:val="24"/>
        </w:rPr>
        <w:t xml:space="preserve"> (испытывая затруднения при самостоятельном воспроизведении)</w:t>
      </w:r>
      <w:r>
        <w:rPr>
          <w:rFonts w:eastAsia="Times New Roman" w:cs="Times New Roman" w:ascii="Nimbus Roman" w:hAnsi="Nimbus Roman"/>
          <w:spacing w:val="-2"/>
          <w:sz w:val="24"/>
          <w:szCs w:val="24"/>
        </w:rPr>
        <w:t xml:space="preserve"> </w:t>
      </w:r>
      <w:r>
        <w:rPr>
          <w:rFonts w:cs="Times New Roman" w:ascii="Nimbus Roman" w:hAnsi="Nimbus Roman"/>
          <w:sz w:val="24"/>
          <w:szCs w:val="24"/>
        </w:rPr>
        <w:t>ставить цели и задачи управления в туризме и гостеприимстве на основе сегментационного подхода, приоритетные направления развития территорий</w:t>
      </w:r>
      <w:r>
        <w:rPr>
          <w:rFonts w:cs="Times New Roman" w:ascii="Nimbus Roman" w:hAnsi="Nimbus Roman"/>
          <w:b/>
          <w:sz w:val="24"/>
          <w:szCs w:val="24"/>
        </w:rPr>
        <w:t xml:space="preserve"> ; </w:t>
      </w:r>
      <w:r>
        <w:rPr>
          <w:rFonts w:cs="Times New Roman" w:ascii="Nimbus Roman" w:hAnsi="Nimbus Roman"/>
          <w:sz w:val="24"/>
          <w:szCs w:val="24"/>
        </w:rPr>
        <w:t>предлагать использование наиболее релевантных технологий для организации туристской деятельности; основные принципы принятия управленческих решений в условиях неопределенности в туристской отрасли.</w:t>
      </w:r>
    </w:p>
    <w:p>
      <w:pPr>
        <w:pStyle w:val="Normal"/>
        <w:spacing w:lineRule="auto" w:line="240"/>
        <w:ind w:right="59" w:hanging="0"/>
        <w:jc w:val="both"/>
        <w:rPr>
          <w:rFonts w:ascii="Nimbus Roman" w:hAnsi="Nimbus Roman"/>
        </w:rPr>
      </w:pPr>
      <w:r>
        <w:rPr>
          <w:rFonts w:eastAsia="Times New Roman" w:cs="Times New Roman" w:ascii="Nimbus Roman" w:hAnsi="Nimbus Roman"/>
          <w:sz w:val="24"/>
          <w:szCs w:val="24"/>
        </w:rPr>
        <w:t>- оценка</w:t>
      </w:r>
      <w:r>
        <w:rPr>
          <w:rFonts w:eastAsia="Times New Roman" w:cs="Times New Roman" w:ascii="Nimbus Roman" w:hAnsi="Nimbus Roman"/>
          <w:b/>
          <w:sz w:val="24"/>
          <w:szCs w:val="24"/>
        </w:rPr>
        <w:t xml:space="preserve"> «неудовлетворительно»</w:t>
      </w:r>
      <w:r>
        <w:rPr>
          <w:rFonts w:eastAsia="Times New Roman" w:cs="Times New Roman" w:ascii="Nimbus Roman" w:hAnsi="Nimbus Roman"/>
          <w:sz w:val="24"/>
          <w:szCs w:val="24"/>
        </w:rPr>
        <w:t xml:space="preserve"> (ниже порогового) выставляется, если обучающийся не знает: (на уровне минимальных требований): </w:t>
      </w:r>
      <w:r>
        <w:rPr>
          <w:rFonts w:cs="Times New Roman" w:ascii="Nimbus Roman" w:hAnsi="Nimbus Roman"/>
          <w:sz w:val="24"/>
          <w:szCs w:val="24"/>
        </w:rPr>
        <w:t>основные принципы принятия управленческих решений в условиях неопределенности в туристской отрасли.</w:t>
      </w:r>
    </w:p>
    <w:p>
      <w:pPr>
        <w:pStyle w:val="Normal"/>
        <w:spacing w:lineRule="auto" w:line="240" w:before="0" w:after="160"/>
        <w:ind w:right="59" w:hanging="0"/>
        <w:jc w:val="both"/>
        <w:rPr>
          <w:rFonts w:ascii="Nimbus Roman" w:hAnsi="Nimbus Roman"/>
        </w:rPr>
      </w:pPr>
      <w:r>
        <w:rPr>
          <w:rFonts w:eastAsia="Times New Roman" w:cs="Times New Roman" w:ascii="Nimbus Roman" w:hAnsi="Nimbus Roman"/>
          <w:b/>
          <w:sz w:val="24"/>
          <w:szCs w:val="24"/>
        </w:rPr>
        <w:t>Не умеет</w:t>
      </w:r>
      <w:r>
        <w:rPr>
          <w:rFonts w:eastAsia="Times New Roman" w:cs="Times New Roman" w:ascii="Nimbus Roman" w:hAnsi="Nimbus Roman"/>
          <w:sz w:val="24"/>
          <w:szCs w:val="24"/>
        </w:rPr>
        <w:t>: (испытывая затруднения при самостоятельном воспроизведении)</w:t>
      </w:r>
      <w:r>
        <w:rPr>
          <w:rFonts w:eastAsia="Times New Roman" w:cs="Times New Roman" w:ascii="Nimbus Roman" w:hAnsi="Nimbus Roman"/>
          <w:spacing w:val="-2"/>
          <w:sz w:val="24"/>
          <w:szCs w:val="24"/>
        </w:rPr>
        <w:t xml:space="preserve"> </w:t>
      </w:r>
      <w:r>
        <w:rPr>
          <w:rFonts w:cs="Times New Roman" w:ascii="Nimbus Roman" w:hAnsi="Nimbus Roman"/>
          <w:sz w:val="24"/>
          <w:szCs w:val="24"/>
        </w:rPr>
        <w:t>предлагать использование наиболее релевантных технологий для организации туристской деятельности; основные принципы принятия управленческих решений в условиях неопределенности в туристской отрасли.</w:t>
      </w:r>
    </w:p>
    <w:sectPr>
      <w:footerReference w:type="even" r:id="rId18"/>
      <w:footerReference w:type="default" r:id="rId19"/>
      <w:footerReference w:type="first" r:id="rId20"/>
      <w:type w:val="nextPage"/>
      <w:pgSz w:w="11906" w:h="16838"/>
      <w:pgMar w:left="1701" w:right="850" w:gutter="0" w:header="0" w:top="1134" w:footer="714" w:bottom="1134"/>
      <w:pgNumType w:start="1" w:fmt="decimal"/>
      <w:formProt w:val="false"/>
      <w:titlePg/>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libri Light">
    <w:charset w:val="01"/>
    <w:family w:val="roman"/>
    <w:pitch w:val="variable"/>
  </w:font>
  <w:font w:name="Tahoma">
    <w:charset w:val="01"/>
    <w:family w:val="roman"/>
    <w:pitch w:val="variable"/>
  </w:font>
  <w:font w:name="Times New Roman">
    <w:charset w:val="cc"/>
    <w:family w:val="roman"/>
    <w:pitch w:val="variable"/>
  </w:font>
  <w:font w:name="Liberation Sans">
    <w:altName w:val="Arial"/>
    <w:charset w:val="01"/>
    <w:family w:val="swiss"/>
    <w:pitch w:val="variable"/>
  </w:font>
  <w:font w:name="Nimbus Roman">
    <w:charset w:val="01"/>
    <w:family w:val="auto"/>
    <w:pitch w:val="variable"/>
  </w:font>
  <w:font w:name="Arial">
    <w:charset w:val="01"/>
    <w:family w:val="swiss"/>
    <w:pitch w:val="default"/>
  </w:font>
  <w:font w:name="Segoe UI Symbol">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0" w:after="0"/>
      <w:ind w:left="746" w:hanging="0"/>
      <w:jc w:val="center"/>
      <w:rPr/>
    </w:pPr>
    <w:r>
      <w:rPr>
        <w:sz w:val="24"/>
      </w:rPr>
      <w:fldChar w:fldCharType="begin"/>
    </w:r>
    <w:r>
      <w:rPr>
        <w:sz w:val="24"/>
      </w:rPr>
      <w:instrText xml:space="preserve"> PAGE </w:instrText>
    </w:r>
    <w:r>
      <w:rPr>
        <w:sz w:val="24"/>
      </w:rPr>
      <w:fldChar w:fldCharType="separate"/>
    </w:r>
    <w:r>
      <w:rPr>
        <w:sz w:val="24"/>
      </w:rPr>
      <w:t>0</w:t>
    </w:r>
    <w:r>
      <w:rPr>
        <w:sz w:val="24"/>
      </w:rPr>
      <w:fldChar w:fldCharType="end"/>
    </w:r>
  </w:p>
  <w:p>
    <w:pPr>
      <w:pStyle w:val="Normal"/>
      <w:spacing w:before="0" w:after="0"/>
      <w:ind w:left="1205" w:hanging="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0" w:after="0"/>
      <w:ind w:left="746" w:hanging="0"/>
      <w:jc w:val="center"/>
      <w:rPr/>
    </w:pPr>
    <w:r>
      <w:rPr>
        <w:sz w:val="24"/>
      </w:rPr>
      <w:fldChar w:fldCharType="begin"/>
    </w:r>
    <w:r>
      <w:rPr>
        <w:sz w:val="24"/>
      </w:rPr>
      <w:instrText xml:space="preserve"> PAGE </w:instrText>
    </w:r>
    <w:r>
      <w:rPr>
        <w:sz w:val="24"/>
      </w:rPr>
      <w:fldChar w:fldCharType="separate"/>
    </w:r>
    <w:r>
      <w:rPr>
        <w:sz w:val="24"/>
      </w:rPr>
      <w:t>3</w:t>
    </w:r>
    <w:r>
      <w:rPr>
        <w:sz w:val="24"/>
      </w:rPr>
      <w:fldChar w:fldCharType="end"/>
    </w:r>
  </w:p>
  <w:p>
    <w:pPr>
      <w:pStyle w:val="Normal"/>
      <w:spacing w:before="0" w:after="0"/>
      <w:ind w:left="1205" w:hanging="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0" w:after="0"/>
      <w:ind w:left="746" w:hanging="0"/>
      <w:jc w:val="center"/>
      <w:rPr/>
    </w:pPr>
    <w:r>
      <w:rPr>
        <w:sz w:val="24"/>
      </w:rPr>
      <w:fldChar w:fldCharType="begin"/>
    </w:r>
    <w:r>
      <w:rPr>
        <w:sz w:val="24"/>
      </w:rPr>
      <w:instrText xml:space="preserve"> PAGE </w:instrText>
    </w:r>
    <w:r>
      <w:rPr>
        <w:sz w:val="24"/>
      </w:rPr>
      <w:fldChar w:fldCharType="separate"/>
    </w:r>
    <w:r>
      <w:rPr>
        <w:sz w:val="24"/>
      </w:rPr>
      <w:t>1</w:t>
    </w:r>
    <w:r>
      <w:rPr>
        <w:sz w:val="24"/>
      </w:rPr>
      <w:fldChar w:fldCharType="end"/>
    </w:r>
  </w:p>
  <w:p>
    <w:pPr>
      <w:pStyle w:val="Normal"/>
      <w:spacing w:before="0" w:after="0"/>
      <w:ind w:left="1205" w:hanging="0"/>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2242" w:hanging="0"/>
      </w:pPr>
      <w:rPr>
        <w:dstrike w:val="false"/>
        <w:strike w:val="false"/>
        <w:vertAlign w:val="baseline"/>
        <w:position w:val="0"/>
        <w:sz w:val="24"/>
        <w:sz w:val="24"/>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6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36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08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8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52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2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596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68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2">
    <w:lvl w:ilvl="0">
      <w:start w:val="13"/>
      <w:numFmt w:val="decimal"/>
      <w:lvlText w:val="%1."/>
      <w:lvlJc w:val="left"/>
      <w:pPr>
        <w:tabs>
          <w:tab w:val="num" w:pos="0"/>
        </w:tabs>
        <w:ind w:left="1810" w:hanging="0"/>
      </w:pPr>
      <w:rPr>
        <w:dstrike w:val="false"/>
        <w:strike w:val="false"/>
        <w:vertAlign w:val="baseline"/>
        <w:position w:val="0"/>
        <w:sz w:val="24"/>
        <w:sz w:val="24"/>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6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36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08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8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52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2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596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68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3">
    <w:lvl w:ilvl="0">
      <w:start w:val="1"/>
      <w:numFmt w:val="decimal"/>
      <w:lvlText w:val="%1."/>
      <w:lvlJc w:val="left"/>
      <w:pPr>
        <w:tabs>
          <w:tab w:val="num" w:pos="0"/>
        </w:tabs>
        <w:ind w:left="1521" w:hanging="0"/>
      </w:pPr>
      <w:rPr>
        <w:dstrike w:val="false"/>
        <w:strike w:val="false"/>
        <w:vertAlign w:val="baseline"/>
        <w:position w:val="0"/>
        <w:sz w:val="24"/>
        <w:sz w:val="24"/>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08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180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25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24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39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68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540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1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4">
    <w:lvl w:ilvl="0">
      <w:start w:val="33"/>
      <w:numFmt w:val="decimal"/>
      <w:lvlText w:val="%1."/>
      <w:lvlJc w:val="left"/>
      <w:pPr>
        <w:tabs>
          <w:tab w:val="num" w:pos="0"/>
        </w:tabs>
        <w:ind w:left="1521" w:hanging="0"/>
      </w:pPr>
      <w:rPr>
        <w:dstrike w:val="false"/>
        <w:strike w:val="false"/>
        <w:vertAlign w:val="baseline"/>
        <w:position w:val="0"/>
        <w:sz w:val="24"/>
        <w:sz w:val="24"/>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08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180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25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24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39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68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540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1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5">
    <w:lvl w:ilvl="0">
      <w:start w:val="5"/>
      <w:numFmt w:val="decimal"/>
      <w:lvlText w:val="%1."/>
      <w:lvlJc w:val="left"/>
      <w:pPr>
        <w:tabs>
          <w:tab w:val="num" w:pos="0"/>
        </w:tabs>
        <w:ind w:left="140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3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02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27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46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18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9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562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3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6">
    <w:lvl w:ilvl="0">
      <w:start w:val="1"/>
      <w:numFmt w:val="decimal"/>
      <w:lvlText w:val="%1."/>
      <w:lvlJc w:val="left"/>
      <w:pPr>
        <w:tabs>
          <w:tab w:val="num" w:pos="0"/>
        </w:tabs>
        <w:ind w:left="167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6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36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08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8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52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2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596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68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7">
    <w:lvl w:ilvl="0">
      <w:start w:val="1"/>
      <w:numFmt w:val="decimal"/>
      <w:lvlText w:val="%1."/>
      <w:lvlJc w:val="left"/>
      <w:pPr>
        <w:tabs>
          <w:tab w:val="num" w:pos="0"/>
        </w:tabs>
        <w:ind w:left="1407"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207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79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51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423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95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67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639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711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8">
    <w:lvl w:ilvl="0">
      <w:start w:val="1"/>
      <w:numFmt w:val="bullet"/>
      <w:lvlText w:val="•"/>
      <w:lvlJc w:val="left"/>
      <w:pPr>
        <w:tabs>
          <w:tab w:val="num" w:pos="0"/>
        </w:tabs>
        <w:ind w:left="0" w:hanging="0"/>
      </w:pPr>
      <w:rPr>
        <w:rFonts w:ascii="Arial" w:hAnsi="Arial" w:cs="Arial" w:hint="default"/>
        <w:dstrike w:val="false"/>
        <w:strike w:val="false"/>
        <w:vertAlign w:val="baseline"/>
        <w:position w:val="0"/>
        <w:sz w:val="24"/>
        <w:sz w:val="24"/>
        <w:i w:val="false"/>
        <w:u w:val="none" w:color="000000"/>
        <w:b w:val="false"/>
        <w:effect w:val="none"/>
        <w:szCs w:val="24"/>
        <w:color w:val="000000"/>
      </w:rPr>
    </w:lvl>
    <w:lvl w:ilvl="1">
      <w:start w:val="1"/>
      <w:numFmt w:val="bullet"/>
      <w:lvlText w:val="o"/>
      <w:lvlJc w:val="left"/>
      <w:pPr>
        <w:tabs>
          <w:tab w:val="num" w:pos="0"/>
        </w:tabs>
        <w:ind w:left="1188" w:hanging="0"/>
      </w:pPr>
      <w:rPr>
        <w:rFonts w:ascii="Segoe UI Symbol" w:hAnsi="Segoe UI Symbol" w:cs="Segoe UI Symbol" w:hint="default"/>
        <w:dstrike w:val="false"/>
        <w:strike w:val="false"/>
        <w:vertAlign w:val="baseline"/>
        <w:position w:val="0"/>
        <w:sz w:val="24"/>
        <w:sz w:val="24"/>
        <w:i w:val="false"/>
        <w:u w:val="none" w:color="000000"/>
        <w:b w:val="false"/>
        <w:effect w:val="none"/>
        <w:szCs w:val="24"/>
        <w:color w:val="000000"/>
      </w:rPr>
    </w:lvl>
    <w:lvl w:ilvl="2">
      <w:start w:val="1"/>
      <w:numFmt w:val="bullet"/>
      <w:lvlText w:val="▪"/>
      <w:lvlJc w:val="left"/>
      <w:pPr>
        <w:tabs>
          <w:tab w:val="num" w:pos="0"/>
        </w:tabs>
        <w:ind w:left="1908" w:hanging="0"/>
      </w:pPr>
      <w:rPr>
        <w:rFonts w:ascii="Segoe UI Symbol" w:hAnsi="Segoe UI Symbol" w:cs="Segoe UI Symbol" w:hint="default"/>
        <w:dstrike w:val="false"/>
        <w:strike w:val="false"/>
        <w:vertAlign w:val="baseline"/>
        <w:position w:val="0"/>
        <w:sz w:val="24"/>
        <w:sz w:val="24"/>
        <w:i w:val="false"/>
        <w:u w:val="none" w:color="000000"/>
        <w:b w:val="false"/>
        <w:effect w:val="none"/>
        <w:szCs w:val="24"/>
        <w:color w:val="000000"/>
      </w:rPr>
    </w:lvl>
    <w:lvl w:ilvl="3">
      <w:start w:val="1"/>
      <w:numFmt w:val="bullet"/>
      <w:lvlText w:val="•"/>
      <w:lvlJc w:val="left"/>
      <w:pPr>
        <w:tabs>
          <w:tab w:val="num" w:pos="0"/>
        </w:tabs>
        <w:ind w:left="2628" w:hanging="0"/>
      </w:pPr>
      <w:rPr>
        <w:rFonts w:ascii="Arial" w:hAnsi="Arial" w:cs="Arial" w:hint="default"/>
        <w:dstrike w:val="false"/>
        <w:strike w:val="false"/>
        <w:vertAlign w:val="baseline"/>
        <w:position w:val="0"/>
        <w:sz w:val="24"/>
        <w:sz w:val="24"/>
        <w:i w:val="false"/>
        <w:u w:val="none" w:color="000000"/>
        <w:b w:val="false"/>
        <w:effect w:val="none"/>
        <w:szCs w:val="24"/>
        <w:color w:val="000000"/>
      </w:rPr>
    </w:lvl>
    <w:lvl w:ilvl="4">
      <w:start w:val="1"/>
      <w:numFmt w:val="bullet"/>
      <w:lvlText w:val="o"/>
      <w:lvlJc w:val="left"/>
      <w:pPr>
        <w:tabs>
          <w:tab w:val="num" w:pos="0"/>
        </w:tabs>
        <w:ind w:left="3348" w:hanging="0"/>
      </w:pPr>
      <w:rPr>
        <w:rFonts w:ascii="Segoe UI Symbol" w:hAnsi="Segoe UI Symbol" w:cs="Segoe UI Symbol" w:hint="default"/>
        <w:dstrike w:val="false"/>
        <w:strike w:val="false"/>
        <w:vertAlign w:val="baseline"/>
        <w:position w:val="0"/>
        <w:sz w:val="24"/>
        <w:sz w:val="24"/>
        <w:i w:val="false"/>
        <w:u w:val="none" w:color="000000"/>
        <w:b w:val="false"/>
        <w:effect w:val="none"/>
        <w:szCs w:val="24"/>
        <w:color w:val="000000"/>
      </w:rPr>
    </w:lvl>
    <w:lvl w:ilvl="5">
      <w:start w:val="1"/>
      <w:numFmt w:val="bullet"/>
      <w:lvlText w:val="▪"/>
      <w:lvlJc w:val="left"/>
      <w:pPr>
        <w:tabs>
          <w:tab w:val="num" w:pos="0"/>
        </w:tabs>
        <w:ind w:left="4068" w:hanging="0"/>
      </w:pPr>
      <w:rPr>
        <w:rFonts w:ascii="Segoe UI Symbol" w:hAnsi="Segoe UI Symbol" w:cs="Segoe UI Symbol" w:hint="default"/>
        <w:dstrike w:val="false"/>
        <w:strike w:val="false"/>
        <w:vertAlign w:val="baseline"/>
        <w:position w:val="0"/>
        <w:sz w:val="24"/>
        <w:sz w:val="24"/>
        <w:i w:val="false"/>
        <w:u w:val="none" w:color="000000"/>
        <w:b w:val="false"/>
        <w:effect w:val="none"/>
        <w:szCs w:val="24"/>
        <w:color w:val="000000"/>
      </w:rPr>
    </w:lvl>
    <w:lvl w:ilvl="6">
      <w:start w:val="1"/>
      <w:numFmt w:val="bullet"/>
      <w:lvlText w:val="•"/>
      <w:lvlJc w:val="left"/>
      <w:pPr>
        <w:tabs>
          <w:tab w:val="num" w:pos="0"/>
        </w:tabs>
        <w:ind w:left="4788" w:hanging="0"/>
      </w:pPr>
      <w:rPr>
        <w:rFonts w:ascii="Arial" w:hAnsi="Arial" w:cs="Arial" w:hint="default"/>
        <w:dstrike w:val="false"/>
        <w:strike w:val="false"/>
        <w:vertAlign w:val="baseline"/>
        <w:position w:val="0"/>
        <w:sz w:val="24"/>
        <w:sz w:val="24"/>
        <w:i w:val="false"/>
        <w:u w:val="none" w:color="000000"/>
        <w:b w:val="false"/>
        <w:effect w:val="none"/>
        <w:szCs w:val="24"/>
        <w:color w:val="000000"/>
      </w:rPr>
    </w:lvl>
    <w:lvl w:ilvl="7">
      <w:start w:val="1"/>
      <w:numFmt w:val="bullet"/>
      <w:lvlText w:val="o"/>
      <w:lvlJc w:val="left"/>
      <w:pPr>
        <w:tabs>
          <w:tab w:val="num" w:pos="0"/>
        </w:tabs>
        <w:ind w:left="5508" w:hanging="0"/>
      </w:pPr>
      <w:rPr>
        <w:rFonts w:ascii="Segoe UI Symbol" w:hAnsi="Segoe UI Symbol" w:cs="Segoe UI Symbol" w:hint="default"/>
        <w:dstrike w:val="false"/>
        <w:strike w:val="false"/>
        <w:vertAlign w:val="baseline"/>
        <w:position w:val="0"/>
        <w:sz w:val="24"/>
        <w:sz w:val="24"/>
        <w:i w:val="false"/>
        <w:u w:val="none" w:color="000000"/>
        <w:b w:val="false"/>
        <w:effect w:val="none"/>
        <w:szCs w:val="24"/>
        <w:color w:val="000000"/>
      </w:rPr>
    </w:lvl>
    <w:lvl w:ilvl="8">
      <w:start w:val="1"/>
      <w:numFmt w:val="bullet"/>
      <w:lvlText w:val="▪"/>
      <w:lvlJc w:val="left"/>
      <w:pPr>
        <w:tabs>
          <w:tab w:val="num" w:pos="0"/>
        </w:tabs>
        <w:ind w:left="6228" w:hanging="0"/>
      </w:pPr>
      <w:rPr>
        <w:rFonts w:ascii="Segoe UI Symbol" w:hAnsi="Segoe UI Symbol" w:cs="Segoe UI Symbol" w:hint="default"/>
        <w:dstrike w:val="false"/>
        <w:strike w:val="false"/>
        <w:vertAlign w:val="baseline"/>
        <w:position w:val="0"/>
        <w:sz w:val="24"/>
        <w:sz w:val="24"/>
        <w:i w:val="false"/>
        <w:u w:val="none" w:color="000000"/>
        <w:b w:val="false"/>
        <w:effect w:val="none"/>
        <w:szCs w:val="24"/>
        <w:color w:val="000000"/>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6"/>
    <w:lvlOverride w:ilvl="0">
      <w:startOverride w:val="1"/>
    </w:lvlOverride>
  </w:num>
  <w:num w:numId="12">
    <w:abstractNumId w:val="7"/>
    <w:lvlOverride w:ilvl="0">
      <w:startOverride w:val="1"/>
    </w:lvlOverride>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等线" w:cs="" w:asciiTheme="minorHAnsi" w:cstheme="minorBidi" w:eastAsiaTheme="minorEastAsia" w:hAnsiTheme="minorHAnsi"/>
        <w:kern w:val="2"/>
        <w:sz w:val="22"/>
        <w:szCs w:val="22"/>
        <w:lang w:val="ru-RU" w:eastAsia="zh-CN" w:bidi="ar-SA"/>
        <w14:ligatures w14:val="standardContextual"/>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1"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454917"/>
    <w:pPr>
      <w:widowControl/>
      <w:bidi w:val="0"/>
      <w:spacing w:lineRule="auto" w:line="259" w:before="0" w:after="160"/>
      <w:jc w:val="left"/>
    </w:pPr>
    <w:rPr>
      <w:rFonts w:ascii="Calibri" w:hAnsi="Calibri" w:eastAsia="等线" w:cs="" w:asciiTheme="minorHAnsi" w:cstheme="minorBidi" w:eastAsiaTheme="minorEastAsia" w:hAnsiTheme="minorHAnsi"/>
      <w:color w:val="auto"/>
      <w:kern w:val="2"/>
      <w:sz w:val="22"/>
      <w:szCs w:val="22"/>
      <w:lang w:val="ru-RU" w:eastAsia="zh-CN" w:bidi="ar-SA"/>
      <w14:ligatures w14:val="standardContextual"/>
    </w:rPr>
  </w:style>
  <w:style w:type="paragraph" w:styleId="1">
    <w:name w:val="Heading 1"/>
    <w:next w:val="Normal"/>
    <w:link w:val="11"/>
    <w:uiPriority w:val="9"/>
    <w:qFormat/>
    <w:rsid w:val="00b55bff"/>
    <w:pPr>
      <w:keepNext w:val="true"/>
      <w:keepLines/>
      <w:widowControl/>
      <w:bidi w:val="0"/>
      <w:spacing w:lineRule="auto" w:line="266" w:before="0" w:after="4"/>
      <w:ind w:left="836" w:hanging="10"/>
      <w:jc w:val="both"/>
      <w:outlineLvl w:val="0"/>
    </w:pPr>
    <w:rPr>
      <w:rFonts w:ascii="Times New Roman" w:hAnsi="Times New Roman" w:eastAsia="Times New Roman" w:cs="Times New Roman"/>
      <w:b/>
      <w:color w:val="000000"/>
      <w:kern w:val="0"/>
      <w:sz w:val="28"/>
      <w:szCs w:val="22"/>
      <w:lang w:val="ru-RU" w:eastAsia="zh-CN" w:bidi="ar-SA"/>
      <w14:ligatures w14:val="none"/>
    </w:rPr>
  </w:style>
  <w:style w:type="paragraph" w:styleId="2">
    <w:name w:val="Heading 2"/>
    <w:next w:val="Normal"/>
    <w:link w:val="21"/>
    <w:uiPriority w:val="9"/>
    <w:unhideWhenUsed/>
    <w:qFormat/>
    <w:rsid w:val="00b55bff"/>
    <w:pPr>
      <w:keepNext w:val="true"/>
      <w:keepLines/>
      <w:widowControl/>
      <w:bidi w:val="0"/>
      <w:spacing w:lineRule="auto" w:line="266" w:before="0" w:after="4"/>
      <w:ind w:left="836" w:hanging="10"/>
      <w:jc w:val="both"/>
      <w:outlineLvl w:val="1"/>
    </w:pPr>
    <w:rPr>
      <w:rFonts w:ascii="Times New Roman" w:hAnsi="Times New Roman" w:eastAsia="Times New Roman" w:cs="Times New Roman"/>
      <w:b/>
      <w:color w:val="000000"/>
      <w:kern w:val="0"/>
      <w:sz w:val="28"/>
      <w:szCs w:val="22"/>
      <w:lang w:val="ru-RU" w:eastAsia="zh-CN" w:bidi="ar-SA"/>
      <w14:ligatures w14:val="none"/>
    </w:rPr>
  </w:style>
  <w:style w:type="paragraph" w:styleId="3">
    <w:name w:val="Heading 3"/>
    <w:next w:val="Normal"/>
    <w:link w:val="31"/>
    <w:uiPriority w:val="9"/>
    <w:unhideWhenUsed/>
    <w:qFormat/>
    <w:rsid w:val="00b55bff"/>
    <w:pPr>
      <w:keepNext w:val="true"/>
      <w:keepLines/>
      <w:widowControl/>
      <w:bidi w:val="0"/>
      <w:spacing w:lineRule="auto" w:line="256" w:before="0" w:after="3"/>
      <w:ind w:left="836" w:hanging="10"/>
      <w:jc w:val="center"/>
      <w:outlineLvl w:val="2"/>
    </w:pPr>
    <w:rPr>
      <w:rFonts w:ascii="Times New Roman" w:hAnsi="Times New Roman" w:eastAsia="Times New Roman" w:cs="Times New Roman"/>
      <w:b/>
      <w:color w:val="000000"/>
      <w:kern w:val="0"/>
      <w:sz w:val="28"/>
      <w:szCs w:val="22"/>
      <w:lang w:val="ru-RU" w:eastAsia="zh-CN" w:bidi="ar-SA"/>
      <w14:ligatures w14:val="none"/>
    </w:rPr>
  </w:style>
  <w:style w:type="paragraph" w:styleId="4">
    <w:name w:val="Heading 4"/>
    <w:next w:val="Normal"/>
    <w:link w:val="41"/>
    <w:uiPriority w:val="9"/>
    <w:unhideWhenUsed/>
    <w:qFormat/>
    <w:rsid w:val="00b55bff"/>
    <w:pPr>
      <w:keepNext w:val="true"/>
      <w:keepLines/>
      <w:widowControl/>
      <w:bidi w:val="0"/>
      <w:spacing w:lineRule="auto" w:line="259" w:before="0" w:after="120"/>
      <w:ind w:left="836" w:hanging="10"/>
      <w:jc w:val="left"/>
      <w:outlineLvl w:val="3"/>
    </w:pPr>
    <w:rPr>
      <w:rFonts w:ascii="Times New Roman" w:hAnsi="Times New Roman" w:eastAsia="Times New Roman" w:cs="Times New Roman"/>
      <w:b/>
      <w:i/>
      <w:color w:val="000000"/>
      <w:kern w:val="0"/>
      <w:sz w:val="28"/>
      <w:szCs w:val="22"/>
      <w:lang w:val="ru-RU" w:eastAsia="zh-CN" w:bidi="ar-SA"/>
      <w14:ligatures w14:val="none"/>
    </w:rPr>
  </w:style>
  <w:style w:type="paragraph" w:styleId="7">
    <w:name w:val="Heading 7"/>
    <w:basedOn w:val="Normal"/>
    <w:next w:val="Normal"/>
    <w:link w:val="71"/>
    <w:uiPriority w:val="9"/>
    <w:semiHidden/>
    <w:unhideWhenUsed/>
    <w:qFormat/>
    <w:rsid w:val="00b55bff"/>
    <w:pPr>
      <w:keepNext w:val="true"/>
      <w:keepLines/>
      <w:spacing w:before="40" w:after="0"/>
      <w:outlineLvl w:val="6"/>
    </w:pPr>
    <w:rPr>
      <w:rFonts w:ascii="Calibri Light" w:hAnsi="Calibri Light" w:eastAsia="等线 Light" w:cs="" w:asciiTheme="majorHAnsi" w:cstheme="majorBidi" w:eastAsiaTheme="majorEastAsia" w:hAnsiTheme="majorHAnsi"/>
      <w:i/>
      <w:iCs/>
      <w:color w:val="1F3763" w:themeColor="accent1" w:themeShade="7f"/>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uiPriority w:val="9"/>
    <w:qFormat/>
    <w:rsid w:val="00b55bff"/>
    <w:rPr>
      <w:rFonts w:ascii="Times New Roman" w:hAnsi="Times New Roman" w:eastAsia="Times New Roman" w:cs="Times New Roman"/>
      <w:b/>
      <w:color w:val="000000"/>
      <w:kern w:val="0"/>
      <w:sz w:val="28"/>
      <w14:ligatures w14:val="none"/>
    </w:rPr>
  </w:style>
  <w:style w:type="character" w:styleId="21" w:customStyle="1">
    <w:name w:val="Заголовок 2 Знак"/>
    <w:basedOn w:val="DefaultParagraphFont"/>
    <w:uiPriority w:val="9"/>
    <w:qFormat/>
    <w:rsid w:val="00b55bff"/>
    <w:rPr>
      <w:rFonts w:ascii="Times New Roman" w:hAnsi="Times New Roman" w:eastAsia="Times New Roman" w:cs="Times New Roman"/>
      <w:b/>
      <w:color w:val="000000"/>
      <w:kern w:val="0"/>
      <w:sz w:val="28"/>
      <w14:ligatures w14:val="none"/>
    </w:rPr>
  </w:style>
  <w:style w:type="character" w:styleId="31" w:customStyle="1">
    <w:name w:val="Заголовок 3 Знак"/>
    <w:basedOn w:val="DefaultParagraphFont"/>
    <w:uiPriority w:val="9"/>
    <w:qFormat/>
    <w:rsid w:val="00b55bff"/>
    <w:rPr>
      <w:rFonts w:ascii="Times New Roman" w:hAnsi="Times New Roman" w:eastAsia="Times New Roman" w:cs="Times New Roman"/>
      <w:b/>
      <w:color w:val="000000"/>
      <w:kern w:val="0"/>
      <w:sz w:val="28"/>
      <w14:ligatures w14:val="none"/>
    </w:rPr>
  </w:style>
  <w:style w:type="character" w:styleId="41" w:customStyle="1">
    <w:name w:val="Заголовок 4 Знак"/>
    <w:basedOn w:val="DefaultParagraphFont"/>
    <w:uiPriority w:val="9"/>
    <w:qFormat/>
    <w:rsid w:val="00b55bff"/>
    <w:rPr>
      <w:rFonts w:ascii="Times New Roman" w:hAnsi="Times New Roman" w:eastAsia="Times New Roman" w:cs="Times New Roman"/>
      <w:b/>
      <w:i/>
      <w:color w:val="000000"/>
      <w:kern w:val="0"/>
      <w:sz w:val="28"/>
      <w14:ligatures w14:val="none"/>
    </w:rPr>
  </w:style>
  <w:style w:type="character" w:styleId="71" w:customStyle="1">
    <w:name w:val="Заголовок 7 Знак"/>
    <w:basedOn w:val="DefaultParagraphFont"/>
    <w:uiPriority w:val="9"/>
    <w:semiHidden/>
    <w:qFormat/>
    <w:rsid w:val="00b55bff"/>
    <w:rPr>
      <w:rFonts w:ascii="Calibri Light" w:hAnsi="Calibri Light" w:eastAsia="等线 Light" w:cs="" w:asciiTheme="majorHAnsi" w:cstheme="majorBidi" w:eastAsiaTheme="majorEastAsia" w:hAnsiTheme="majorHAnsi"/>
      <w:i/>
      <w:iCs/>
      <w:color w:val="1F3763" w:themeColor="accent1" w:themeShade="7f"/>
      <w:kern w:val="0"/>
      <w14:ligatures w14:val="none"/>
    </w:rPr>
  </w:style>
  <w:style w:type="character" w:styleId="FontStyle75" w:customStyle="1">
    <w:name w:val="Font Style75"/>
    <w:uiPriority w:val="99"/>
    <w:qFormat/>
    <w:rsid w:val="00b55bff"/>
    <w:rPr>
      <w:rFonts w:ascii="Times New Roman" w:hAnsi="Times New Roman" w:cs="Times New Roman"/>
      <w:i/>
      <w:iCs/>
      <w:sz w:val="26"/>
      <w:szCs w:val="26"/>
    </w:rPr>
  </w:style>
  <w:style w:type="character" w:styleId="FontStyle77" w:customStyle="1">
    <w:name w:val="Font Style77"/>
    <w:uiPriority w:val="99"/>
    <w:qFormat/>
    <w:rsid w:val="00b55bff"/>
    <w:rPr>
      <w:rFonts w:ascii="Times New Roman" w:hAnsi="Times New Roman" w:cs="Times New Roman"/>
      <w:sz w:val="26"/>
      <w:szCs w:val="26"/>
    </w:rPr>
  </w:style>
  <w:style w:type="character" w:styleId="FontStyle78" w:customStyle="1">
    <w:name w:val="Font Style78"/>
    <w:uiPriority w:val="99"/>
    <w:qFormat/>
    <w:rsid w:val="00b55bff"/>
    <w:rPr>
      <w:rFonts w:ascii="Times New Roman" w:hAnsi="Times New Roman" w:cs="Times New Roman"/>
      <w:b/>
      <w:bCs/>
      <w:sz w:val="26"/>
      <w:szCs w:val="26"/>
    </w:rPr>
  </w:style>
  <w:style w:type="character" w:styleId="FontStyle69" w:customStyle="1">
    <w:name w:val="Font Style69"/>
    <w:uiPriority w:val="99"/>
    <w:qFormat/>
    <w:rsid w:val="00b55bff"/>
    <w:rPr>
      <w:rFonts w:ascii="Times New Roman" w:hAnsi="Times New Roman" w:cs="Times New Roman"/>
      <w:b/>
      <w:bCs/>
      <w:sz w:val="30"/>
      <w:szCs w:val="30"/>
    </w:rPr>
  </w:style>
  <w:style w:type="character" w:styleId="FontStyle73" w:customStyle="1">
    <w:name w:val="Font Style73"/>
    <w:uiPriority w:val="99"/>
    <w:qFormat/>
    <w:rsid w:val="00b55bff"/>
    <w:rPr>
      <w:rFonts w:ascii="Times New Roman" w:hAnsi="Times New Roman" w:cs="Times New Roman"/>
      <w:b/>
      <w:bCs/>
      <w:sz w:val="22"/>
      <w:szCs w:val="22"/>
    </w:rPr>
  </w:style>
  <w:style w:type="character" w:styleId="FontStyle74" w:customStyle="1">
    <w:name w:val="Font Style74"/>
    <w:uiPriority w:val="99"/>
    <w:qFormat/>
    <w:rsid w:val="00b55bff"/>
    <w:rPr>
      <w:rFonts w:ascii="Times New Roman" w:hAnsi="Times New Roman" w:cs="Times New Roman"/>
      <w:sz w:val="22"/>
      <w:szCs w:val="22"/>
    </w:rPr>
  </w:style>
  <w:style w:type="character" w:styleId="Style9">
    <w:name w:val="Интернет-ссылка"/>
    <w:rsid w:val="00b55bff"/>
    <w:rPr>
      <w:color w:val="0066CC"/>
      <w:u w:val="single"/>
    </w:rPr>
  </w:style>
  <w:style w:type="character" w:styleId="42" w:customStyle="1">
    <w:name w:val="Подпись к таблице (4)_"/>
    <w:link w:val="43"/>
    <w:qFormat/>
    <w:rsid w:val="00b55bff"/>
    <w:rPr>
      <w:sz w:val="27"/>
      <w:szCs w:val="27"/>
      <w:shd w:fill="FFFFFF" w:val="clear"/>
    </w:rPr>
  </w:style>
  <w:style w:type="character" w:styleId="Style10" w:customStyle="1">
    <w:name w:val="Основной текст Знак"/>
    <w:basedOn w:val="DefaultParagraphFont"/>
    <w:uiPriority w:val="99"/>
    <w:qFormat/>
    <w:rsid w:val="00b55bff"/>
    <w:rPr>
      <w:rFonts w:ascii="Times New Roman" w:hAnsi="Times New Roman" w:eastAsia="Times New Roman" w:cs="Times New Roman"/>
      <w:kern w:val="0"/>
      <w:sz w:val="24"/>
      <w:szCs w:val="24"/>
      <w14:ligatures w14:val="none"/>
    </w:rPr>
  </w:style>
  <w:style w:type="character" w:styleId="Style11" w:customStyle="1">
    <w:name w:val="Верхний колонтитул Знак"/>
    <w:basedOn w:val="DefaultParagraphFont"/>
    <w:uiPriority w:val="99"/>
    <w:qFormat/>
    <w:rsid w:val="00b55bff"/>
    <w:rPr>
      <w:kern w:val="0"/>
      <w14:ligatures w14:val="none"/>
    </w:rPr>
  </w:style>
  <w:style w:type="character" w:styleId="Style12" w:customStyle="1">
    <w:name w:val="Текст выноски Знак"/>
    <w:basedOn w:val="DefaultParagraphFont"/>
    <w:link w:val="BalloonText"/>
    <w:uiPriority w:val="99"/>
    <w:semiHidden/>
    <w:qFormat/>
    <w:rsid w:val="00e92396"/>
    <w:rPr>
      <w:rFonts w:ascii="Tahoma" w:hAnsi="Tahoma" w:cs="Tahoma"/>
      <w:sz w:val="16"/>
      <w:szCs w:val="16"/>
    </w:rPr>
  </w:style>
  <w:style w:type="character" w:styleId="FontStyle85" w:customStyle="1">
    <w:name w:val="Font Style85"/>
    <w:uiPriority w:val="99"/>
    <w:qFormat/>
    <w:rsid w:val="00e92396"/>
    <w:rPr>
      <w:rFonts w:ascii="Times New Roman" w:hAnsi="Times New Roman" w:cs="Times New Roman"/>
      <w:b/>
      <w:bCs/>
      <w:sz w:val="34"/>
      <w:szCs w:val="34"/>
    </w:rPr>
  </w:style>
  <w:style w:type="character" w:styleId="FontStyle110" w:customStyle="1">
    <w:name w:val="Font Style110"/>
    <w:uiPriority w:val="99"/>
    <w:qFormat/>
    <w:rsid w:val="00e92396"/>
    <w:rPr>
      <w:rFonts w:ascii="Times New Roman" w:hAnsi="Times New Roman" w:cs="Times New Roman"/>
      <w:sz w:val="26"/>
      <w:szCs w:val="26"/>
    </w:rPr>
  </w:style>
  <w:style w:type="character" w:styleId="22" w:customStyle="1">
    <w:name w:val="Основной текст с отступом 2 Знак"/>
    <w:basedOn w:val="DefaultParagraphFont"/>
    <w:link w:val="BodyTextIndent2"/>
    <w:uiPriority w:val="99"/>
    <w:semiHidden/>
    <w:qFormat/>
    <w:rsid w:val="007700e3"/>
    <w:rPr/>
  </w:style>
  <w:style w:type="character" w:styleId="Style13" w:customStyle="1">
    <w:name w:val="Основной текст_"/>
    <w:basedOn w:val="DefaultParagraphFont"/>
    <w:link w:val="12"/>
    <w:qFormat/>
    <w:locked/>
    <w:rsid w:val="00b24543"/>
    <w:rPr>
      <w:rFonts w:ascii="Times New Roman" w:hAnsi="Times New Roman" w:eastAsia="Times New Roman" w:cs="Times New Roman"/>
      <w:color w:val="000000"/>
      <w:sz w:val="27"/>
      <w:szCs w:val="27"/>
      <w:shd w:fill="FFFFFF" w:val="clear"/>
      <w:lang w:eastAsia="ru-RU"/>
    </w:rPr>
  </w:style>
  <w:style w:type="character" w:styleId="Normaltextrun">
    <w:name w:val="normaltextrun"/>
    <w:basedOn w:val="DefaultParagraphFont"/>
    <w:qFormat/>
    <w:rPr/>
  </w:style>
  <w:style w:type="character" w:styleId="Spellingerror">
    <w:name w:val="spellingerror"/>
    <w:basedOn w:val="DefaultParagraphFont"/>
    <w:qFormat/>
    <w:rPr/>
  </w:style>
  <w:style w:type="character" w:styleId="Contextualspellingandgrammarerror">
    <w:name w:val="contextualspellingandgrammarerror"/>
    <w:basedOn w:val="DefaultParagraphFont"/>
    <w:qFormat/>
    <w:rPr/>
  </w:style>
  <w:style w:type="character" w:styleId="23">
    <w:name w:val="Заголовок №2"/>
    <w:qFormat/>
    <w:rPr>
      <w:rFonts w:ascii="Times New Roman" w:hAnsi="Times New Roman" w:eastAsia="Times New Roman" w:cs="Times New Roman"/>
      <w:b/>
      <w:bCs/>
      <w:i w:val="false"/>
      <w:iCs w:val="false"/>
      <w:caps w:val="false"/>
      <w:smallCaps w:val="false"/>
      <w:strike w:val="false"/>
      <w:dstrike w:val="false"/>
      <w:color w:val="000000"/>
      <w:spacing w:val="0"/>
      <w:w w:val="100"/>
      <w:position w:val="0"/>
      <w:sz w:val="32"/>
      <w:sz w:val="32"/>
      <w:szCs w:val="32"/>
      <w:u w:val="none"/>
      <w:vertAlign w:val="baseline"/>
      <w:lang w:val="ru-RU" w:bidi="ru-RU"/>
    </w:rPr>
  </w:style>
  <w:style w:type="paragraph" w:styleId="Style14">
    <w:name w:val="Заголовок"/>
    <w:basedOn w:val="Normal"/>
    <w:next w:val="Style15"/>
    <w:qFormat/>
    <w:pPr>
      <w:keepNext w:val="true"/>
      <w:spacing w:before="240" w:after="120"/>
    </w:pPr>
    <w:rPr>
      <w:rFonts w:ascii="Liberation Sans" w:hAnsi="Liberation Sans" w:eastAsia="Noto Sans CJK SC" w:cs="Noto Sans Devanagari"/>
      <w:sz w:val="28"/>
      <w:szCs w:val="28"/>
    </w:rPr>
  </w:style>
  <w:style w:type="paragraph" w:styleId="Style15">
    <w:name w:val="Body Text"/>
    <w:basedOn w:val="Normal"/>
    <w:link w:val="Style10"/>
    <w:uiPriority w:val="99"/>
    <w:unhideWhenUsed/>
    <w:rsid w:val="00b55bff"/>
    <w:pPr>
      <w:widowControl w:val="false"/>
      <w:spacing w:lineRule="auto" w:line="240" w:before="0" w:after="120"/>
    </w:pPr>
    <w:rPr>
      <w:rFonts w:ascii="Times New Roman" w:hAnsi="Times New Roman" w:eastAsia="Times New Roman" w:cs="Times New Roman"/>
      <w:sz w:val="24"/>
      <w:szCs w:val="24"/>
    </w:rPr>
  </w:style>
  <w:style w:type="paragraph" w:styleId="Style16">
    <w:name w:val="List"/>
    <w:basedOn w:val="Style15"/>
    <w:pPr/>
    <w:rPr>
      <w:rFonts w:cs="Noto Sans Devanagari"/>
    </w:rPr>
  </w:style>
  <w:style w:type="paragraph" w:styleId="Style17">
    <w:name w:val="Caption"/>
    <w:basedOn w:val="Normal"/>
    <w:qFormat/>
    <w:pPr>
      <w:suppressLineNumbers/>
      <w:spacing w:before="120" w:after="120"/>
    </w:pPr>
    <w:rPr>
      <w:rFonts w:cs="Noto Sans Devanagari"/>
      <w:i/>
      <w:iCs/>
      <w:sz w:val="24"/>
      <w:szCs w:val="24"/>
    </w:rPr>
  </w:style>
  <w:style w:type="paragraph" w:styleId="Style18">
    <w:name w:val="Указатель"/>
    <w:basedOn w:val="Normal"/>
    <w:qFormat/>
    <w:pPr>
      <w:suppressLineNumbers/>
    </w:pPr>
    <w:rPr>
      <w:rFonts w:cs="Noto Sans Devanagari"/>
    </w:rPr>
  </w:style>
  <w:style w:type="paragraph" w:styleId="Style19" w:customStyle="1">
    <w:name w:val="Style1"/>
    <w:basedOn w:val="Normal"/>
    <w:uiPriority w:val="99"/>
    <w:qFormat/>
    <w:rsid w:val="00b55bff"/>
    <w:pPr>
      <w:widowControl w:val="false"/>
      <w:spacing w:lineRule="exact" w:line="320" w:before="0" w:after="0"/>
      <w:jc w:val="center"/>
    </w:pPr>
    <w:rPr>
      <w:rFonts w:ascii="Times New Roman" w:hAnsi="Times New Roman" w:eastAsia="Times New Roman" w:cs="Times New Roman"/>
      <w:sz w:val="20"/>
      <w:szCs w:val="20"/>
      <w:lang w:eastAsia="ru-RU"/>
    </w:rPr>
  </w:style>
  <w:style w:type="paragraph" w:styleId="Style41" w:customStyle="1">
    <w:name w:val="Style4"/>
    <w:basedOn w:val="Normal"/>
    <w:uiPriority w:val="99"/>
    <w:qFormat/>
    <w:rsid w:val="00b55bff"/>
    <w:pPr>
      <w:widowControl w:val="false"/>
      <w:spacing w:lineRule="auto" w:line="240" w:before="0" w:after="0"/>
      <w:jc w:val="both"/>
    </w:pPr>
    <w:rPr>
      <w:rFonts w:ascii="Times New Roman" w:hAnsi="Times New Roman" w:eastAsia="Times New Roman" w:cs="Times New Roman"/>
      <w:sz w:val="20"/>
      <w:szCs w:val="20"/>
      <w:lang w:eastAsia="ru-RU"/>
    </w:rPr>
  </w:style>
  <w:style w:type="paragraph" w:styleId="Style61" w:customStyle="1">
    <w:name w:val="Style6"/>
    <w:basedOn w:val="Normal"/>
    <w:uiPriority w:val="99"/>
    <w:qFormat/>
    <w:rsid w:val="00b55bff"/>
    <w:pPr>
      <w:widowControl w:val="false"/>
      <w:spacing w:lineRule="exact" w:line="480" w:before="0" w:after="0"/>
      <w:jc w:val="center"/>
    </w:pPr>
    <w:rPr>
      <w:rFonts w:ascii="Times New Roman" w:hAnsi="Times New Roman" w:eastAsia="Times New Roman" w:cs="Times New Roman"/>
      <w:sz w:val="20"/>
      <w:szCs w:val="20"/>
      <w:lang w:eastAsia="ru-RU"/>
    </w:rPr>
  </w:style>
  <w:style w:type="paragraph" w:styleId="Style71" w:customStyle="1">
    <w:name w:val="Style7"/>
    <w:basedOn w:val="Normal"/>
    <w:uiPriority w:val="99"/>
    <w:qFormat/>
    <w:rsid w:val="00b55bff"/>
    <w:pPr>
      <w:widowControl w:val="false"/>
      <w:spacing w:lineRule="exact" w:line="485" w:before="0" w:after="0"/>
      <w:jc w:val="center"/>
    </w:pPr>
    <w:rPr>
      <w:rFonts w:ascii="Times New Roman" w:hAnsi="Times New Roman" w:eastAsia="Times New Roman" w:cs="Times New Roman"/>
      <w:sz w:val="20"/>
      <w:szCs w:val="20"/>
      <w:lang w:eastAsia="ru-RU"/>
    </w:rPr>
  </w:style>
  <w:style w:type="paragraph" w:styleId="Style131" w:customStyle="1">
    <w:name w:val="Style13"/>
    <w:basedOn w:val="Normal"/>
    <w:uiPriority w:val="99"/>
    <w:qFormat/>
    <w:rsid w:val="00b55bff"/>
    <w:pPr>
      <w:widowControl w:val="false"/>
      <w:spacing w:lineRule="auto" w:line="240" w:before="0" w:after="0"/>
      <w:jc w:val="both"/>
    </w:pPr>
    <w:rPr>
      <w:rFonts w:ascii="Times New Roman" w:hAnsi="Times New Roman" w:eastAsia="Times New Roman" w:cs="Times New Roman"/>
      <w:sz w:val="20"/>
      <w:szCs w:val="20"/>
      <w:lang w:eastAsia="ru-RU"/>
    </w:rPr>
  </w:style>
  <w:style w:type="paragraph" w:styleId="Style20" w:customStyle="1">
    <w:name w:val="Style20"/>
    <w:basedOn w:val="Normal"/>
    <w:uiPriority w:val="99"/>
    <w:qFormat/>
    <w:rsid w:val="00b55bff"/>
    <w:pPr>
      <w:widowControl w:val="false"/>
      <w:spacing w:lineRule="auto" w:line="240" w:before="0" w:after="0"/>
    </w:pPr>
    <w:rPr>
      <w:rFonts w:ascii="Times New Roman" w:hAnsi="Times New Roman" w:eastAsia="Times New Roman" w:cs="Times New Roman"/>
      <w:sz w:val="20"/>
      <w:szCs w:val="20"/>
      <w:lang w:eastAsia="ru-RU"/>
    </w:rPr>
  </w:style>
  <w:style w:type="paragraph" w:styleId="Style24" w:customStyle="1">
    <w:name w:val="Style24"/>
    <w:basedOn w:val="Normal"/>
    <w:uiPriority w:val="99"/>
    <w:qFormat/>
    <w:rsid w:val="00b55bff"/>
    <w:pPr>
      <w:widowControl w:val="false"/>
      <w:spacing w:lineRule="exact" w:line="322" w:before="0" w:after="0"/>
      <w:jc w:val="center"/>
    </w:pPr>
    <w:rPr>
      <w:rFonts w:ascii="Times New Roman" w:hAnsi="Times New Roman" w:eastAsia="Times New Roman" w:cs="Times New Roman"/>
      <w:sz w:val="20"/>
      <w:szCs w:val="20"/>
      <w:lang w:eastAsia="ru-RU"/>
    </w:rPr>
  </w:style>
  <w:style w:type="paragraph" w:styleId="Style30" w:customStyle="1">
    <w:name w:val="Style30"/>
    <w:basedOn w:val="Normal"/>
    <w:uiPriority w:val="99"/>
    <w:qFormat/>
    <w:rsid w:val="00b55bff"/>
    <w:pPr>
      <w:widowControl w:val="false"/>
      <w:spacing w:lineRule="auto" w:line="240" w:before="0" w:after="0"/>
    </w:pPr>
    <w:rPr>
      <w:rFonts w:ascii="Times New Roman" w:hAnsi="Times New Roman" w:eastAsia="Times New Roman" w:cs="Times New Roman"/>
      <w:sz w:val="20"/>
      <w:szCs w:val="20"/>
      <w:lang w:eastAsia="ru-RU"/>
    </w:rPr>
  </w:style>
  <w:style w:type="paragraph" w:styleId="Style32" w:customStyle="1">
    <w:name w:val="Style32"/>
    <w:basedOn w:val="Normal"/>
    <w:uiPriority w:val="99"/>
    <w:qFormat/>
    <w:rsid w:val="00b55bff"/>
    <w:pPr>
      <w:widowControl w:val="false"/>
      <w:spacing w:lineRule="exact" w:line="485" w:before="0" w:after="0"/>
      <w:jc w:val="both"/>
    </w:pPr>
    <w:rPr>
      <w:rFonts w:ascii="Times New Roman" w:hAnsi="Times New Roman" w:eastAsia="Times New Roman" w:cs="Times New Roman"/>
      <w:sz w:val="20"/>
      <w:szCs w:val="20"/>
      <w:lang w:eastAsia="ru-RU"/>
    </w:rPr>
  </w:style>
  <w:style w:type="paragraph" w:styleId="Style35" w:customStyle="1">
    <w:name w:val="Style35"/>
    <w:basedOn w:val="Normal"/>
    <w:uiPriority w:val="99"/>
    <w:qFormat/>
    <w:rsid w:val="00b55bff"/>
    <w:pPr>
      <w:widowControl w:val="false"/>
      <w:spacing w:lineRule="exact" w:line="480" w:before="0" w:after="0"/>
      <w:jc w:val="both"/>
    </w:pPr>
    <w:rPr>
      <w:rFonts w:ascii="Times New Roman" w:hAnsi="Times New Roman" w:eastAsia="Times New Roman" w:cs="Times New Roman"/>
      <w:sz w:val="20"/>
      <w:szCs w:val="20"/>
      <w:lang w:eastAsia="ru-RU"/>
    </w:rPr>
  </w:style>
  <w:style w:type="paragraph" w:styleId="NoSpacing">
    <w:name w:val="No Spacing"/>
    <w:uiPriority w:val="1"/>
    <w:qFormat/>
    <w:rsid w:val="00b55bff"/>
    <w:pPr>
      <w:widowControl/>
      <w:bidi w:val="0"/>
      <w:spacing w:lineRule="auto" w:line="240" w:before="0" w:after="0"/>
      <w:jc w:val="left"/>
    </w:pPr>
    <w:rPr>
      <w:rFonts w:ascii="Calibri" w:hAnsi="Calibri" w:eastAsia="Calibri" w:cs="Times New Roman"/>
      <w:color w:val="auto"/>
      <w:kern w:val="0"/>
      <w:sz w:val="22"/>
      <w:szCs w:val="22"/>
      <w:lang w:eastAsia="en-US" w:val="ru-RU" w:bidi="ar-SA"/>
      <w14:ligatures w14:val="none"/>
    </w:rPr>
  </w:style>
  <w:style w:type="paragraph" w:styleId="Style56" w:customStyle="1">
    <w:name w:val="Style56"/>
    <w:basedOn w:val="Normal"/>
    <w:uiPriority w:val="99"/>
    <w:qFormat/>
    <w:rsid w:val="00b55bff"/>
    <w:pPr>
      <w:widowControl w:val="false"/>
      <w:spacing w:lineRule="exact" w:line="276" w:before="0" w:after="0"/>
    </w:pPr>
    <w:rPr>
      <w:rFonts w:ascii="Times New Roman" w:hAnsi="Times New Roman" w:eastAsia="Times New Roman" w:cs="Times New Roman"/>
      <w:sz w:val="20"/>
      <w:szCs w:val="20"/>
      <w:lang w:eastAsia="ru-RU"/>
    </w:rPr>
  </w:style>
  <w:style w:type="paragraph" w:styleId="Style62" w:customStyle="1">
    <w:name w:val="Style62"/>
    <w:basedOn w:val="Normal"/>
    <w:uiPriority w:val="99"/>
    <w:qFormat/>
    <w:rsid w:val="00b55bff"/>
    <w:pPr>
      <w:widowControl w:val="false"/>
      <w:spacing w:lineRule="exact" w:line="274" w:before="0" w:after="0"/>
    </w:pPr>
    <w:rPr>
      <w:rFonts w:ascii="Times New Roman" w:hAnsi="Times New Roman" w:eastAsia="Times New Roman" w:cs="Times New Roman"/>
      <w:sz w:val="20"/>
      <w:szCs w:val="20"/>
      <w:lang w:eastAsia="ru-RU"/>
    </w:rPr>
  </w:style>
  <w:style w:type="paragraph" w:styleId="Style81" w:customStyle="1">
    <w:name w:val="Style8"/>
    <w:basedOn w:val="Normal"/>
    <w:uiPriority w:val="99"/>
    <w:qFormat/>
    <w:rsid w:val="00b55bff"/>
    <w:pPr>
      <w:widowControl w:val="false"/>
      <w:spacing w:lineRule="exact" w:line="322" w:before="0" w:after="0"/>
      <w:jc w:val="both"/>
    </w:pPr>
    <w:rPr>
      <w:rFonts w:ascii="Times New Roman" w:hAnsi="Times New Roman" w:eastAsia="Times New Roman" w:cs="Times New Roman"/>
      <w:sz w:val="20"/>
      <w:szCs w:val="20"/>
      <w:lang w:eastAsia="ru-RU"/>
    </w:rPr>
  </w:style>
  <w:style w:type="paragraph" w:styleId="Style55" w:customStyle="1">
    <w:name w:val="Style55"/>
    <w:basedOn w:val="Normal"/>
    <w:uiPriority w:val="99"/>
    <w:qFormat/>
    <w:rsid w:val="00b55bff"/>
    <w:pPr>
      <w:widowControl w:val="false"/>
      <w:spacing w:lineRule="exact" w:line="324" w:before="0" w:after="0"/>
      <w:ind w:firstLine="533"/>
    </w:pPr>
    <w:rPr>
      <w:rFonts w:ascii="Times New Roman" w:hAnsi="Times New Roman" w:eastAsia="Times New Roman" w:cs="Times New Roman"/>
      <w:sz w:val="20"/>
      <w:szCs w:val="20"/>
      <w:lang w:eastAsia="ru-RU"/>
    </w:rPr>
  </w:style>
  <w:style w:type="paragraph" w:styleId="Style101" w:customStyle="1">
    <w:name w:val="Style10"/>
    <w:basedOn w:val="Normal"/>
    <w:uiPriority w:val="99"/>
    <w:qFormat/>
    <w:rsid w:val="00b55bff"/>
    <w:pPr>
      <w:widowControl w:val="false"/>
      <w:spacing w:lineRule="exact" w:line="485" w:before="0" w:after="0"/>
      <w:ind w:firstLine="715"/>
    </w:pPr>
    <w:rPr>
      <w:rFonts w:ascii="Times New Roman" w:hAnsi="Times New Roman" w:eastAsia="Times New Roman" w:cs="Times New Roman"/>
      <w:sz w:val="20"/>
      <w:szCs w:val="20"/>
      <w:lang w:eastAsia="ru-RU"/>
    </w:rPr>
  </w:style>
  <w:style w:type="paragraph" w:styleId="Style42" w:customStyle="1">
    <w:name w:val="Style42"/>
    <w:basedOn w:val="Normal"/>
    <w:uiPriority w:val="99"/>
    <w:qFormat/>
    <w:rsid w:val="00b55bff"/>
    <w:pPr>
      <w:widowControl w:val="false"/>
      <w:spacing w:lineRule="exact" w:line="483" w:before="0" w:after="0"/>
      <w:ind w:firstLine="715"/>
      <w:jc w:val="both"/>
    </w:pPr>
    <w:rPr>
      <w:rFonts w:ascii="Times New Roman" w:hAnsi="Times New Roman" w:eastAsia="Times New Roman" w:cs="Times New Roman"/>
      <w:sz w:val="20"/>
      <w:szCs w:val="20"/>
      <w:lang w:eastAsia="ru-RU"/>
    </w:rPr>
  </w:style>
  <w:style w:type="paragraph" w:styleId="Style51" w:customStyle="1">
    <w:name w:val="Style51"/>
    <w:basedOn w:val="Normal"/>
    <w:uiPriority w:val="99"/>
    <w:qFormat/>
    <w:rsid w:val="00b55bff"/>
    <w:pPr>
      <w:widowControl w:val="false"/>
      <w:spacing w:lineRule="exact" w:line="490" w:before="0" w:after="0"/>
      <w:ind w:hanging="350"/>
      <w:jc w:val="both"/>
    </w:pPr>
    <w:rPr>
      <w:rFonts w:ascii="Times New Roman" w:hAnsi="Times New Roman" w:eastAsia="Times New Roman" w:cs="Times New Roman"/>
      <w:sz w:val="20"/>
      <w:szCs w:val="20"/>
      <w:lang w:eastAsia="ru-RU"/>
    </w:rPr>
  </w:style>
  <w:style w:type="paragraph" w:styleId="12" w:customStyle="1">
    <w:name w:val="Основной текст1"/>
    <w:basedOn w:val="Normal"/>
    <w:link w:val="Style13"/>
    <w:qFormat/>
    <w:rsid w:val="00b55bff"/>
    <w:pPr>
      <w:shd w:val="clear" w:color="auto" w:fill="FFFFFF"/>
      <w:spacing w:lineRule="exact" w:line="595" w:before="720" w:after="2880"/>
      <w:ind w:hanging="500"/>
      <w:jc w:val="center"/>
    </w:pPr>
    <w:rPr>
      <w:rFonts w:ascii="Times New Roman" w:hAnsi="Times New Roman" w:eastAsia="Times New Roman" w:cs="Times New Roman"/>
      <w:color w:val="000000"/>
      <w:sz w:val="27"/>
      <w:szCs w:val="27"/>
      <w:lang w:eastAsia="ru-RU"/>
    </w:rPr>
  </w:style>
  <w:style w:type="paragraph" w:styleId="43" w:customStyle="1">
    <w:name w:val="Подпись к таблице (4)"/>
    <w:basedOn w:val="Normal"/>
    <w:link w:val="42"/>
    <w:qFormat/>
    <w:rsid w:val="00b55bff"/>
    <w:pPr>
      <w:shd w:val="clear" w:color="auto" w:fill="FFFFFF"/>
      <w:spacing w:lineRule="atLeast" w:line="0" w:before="0" w:after="0"/>
    </w:pPr>
    <w:rPr>
      <w:sz w:val="27"/>
      <w:szCs w:val="27"/>
    </w:rPr>
  </w:style>
  <w:style w:type="paragraph" w:styleId="Style91" w:customStyle="1">
    <w:name w:val="Style9"/>
    <w:basedOn w:val="Normal"/>
    <w:uiPriority w:val="99"/>
    <w:qFormat/>
    <w:rsid w:val="00b55bff"/>
    <w:pPr>
      <w:widowControl w:val="false"/>
      <w:spacing w:lineRule="exact" w:line="485" w:before="0" w:after="0"/>
      <w:jc w:val="center"/>
    </w:pPr>
    <w:rPr>
      <w:rFonts w:ascii="Times New Roman" w:hAnsi="Times New Roman" w:eastAsia="Times New Roman" w:cs="Times New Roman"/>
      <w:sz w:val="20"/>
      <w:szCs w:val="20"/>
      <w:lang w:eastAsia="ru-RU"/>
    </w:rPr>
  </w:style>
  <w:style w:type="paragraph" w:styleId="TableParagraph" w:customStyle="1">
    <w:name w:val="Table Paragraph"/>
    <w:basedOn w:val="Normal"/>
    <w:uiPriority w:val="1"/>
    <w:qFormat/>
    <w:rsid w:val="00b55bff"/>
    <w:pPr>
      <w:widowControl w:val="false"/>
      <w:spacing w:lineRule="auto" w:line="240" w:before="0" w:after="0"/>
    </w:pPr>
    <w:rPr>
      <w:rFonts w:ascii="Times New Roman" w:hAnsi="Times New Roman" w:eastAsia="Times New Roman" w:cs="Times New Roman"/>
      <w:lang w:eastAsia="en-US"/>
    </w:rPr>
  </w:style>
  <w:style w:type="paragraph" w:styleId="NormalWeb">
    <w:name w:val="Normal (Web)"/>
    <w:basedOn w:val="Normal"/>
    <w:uiPriority w:val="99"/>
    <w:unhideWhenUsed/>
    <w:qFormat/>
    <w:rsid w:val="00b55bff"/>
    <w:pPr>
      <w:spacing w:lineRule="auto" w:line="240" w:beforeAutospacing="1" w:afterAutospacing="1"/>
    </w:pPr>
    <w:rPr>
      <w:rFonts w:ascii="Times New Roman" w:hAnsi="Times New Roman" w:eastAsia="Times New Roman" w:cs="Times New Roman"/>
      <w:sz w:val="24"/>
      <w:szCs w:val="24"/>
      <w:lang w:eastAsia="ru-RU"/>
    </w:rPr>
  </w:style>
  <w:style w:type="paragraph" w:styleId="ListParagraph">
    <w:name w:val="List Paragraph"/>
    <w:basedOn w:val="Normal"/>
    <w:uiPriority w:val="1"/>
    <w:qFormat/>
    <w:rsid w:val="00b55bff"/>
    <w:pPr>
      <w:spacing w:before="0" w:after="160"/>
      <w:ind w:left="720" w:hanging="0"/>
      <w:contextualSpacing/>
    </w:pPr>
    <w:rPr/>
  </w:style>
  <w:style w:type="paragraph" w:styleId="Style21">
    <w:name w:val="Колонтитул"/>
    <w:basedOn w:val="Normal"/>
    <w:qFormat/>
    <w:pPr/>
    <w:rPr/>
  </w:style>
  <w:style w:type="paragraph" w:styleId="Style22">
    <w:name w:val="Header"/>
    <w:basedOn w:val="Normal"/>
    <w:link w:val="Style11"/>
    <w:uiPriority w:val="99"/>
    <w:unhideWhenUsed/>
    <w:rsid w:val="00b55bff"/>
    <w:pPr>
      <w:tabs>
        <w:tab w:val="clear" w:pos="708"/>
        <w:tab w:val="center" w:pos="4677" w:leader="none"/>
        <w:tab w:val="right" w:pos="9355" w:leader="none"/>
      </w:tabs>
      <w:spacing w:lineRule="auto" w:line="240" w:before="0" w:after="0"/>
    </w:pPr>
    <w:rPr/>
  </w:style>
  <w:style w:type="paragraph" w:styleId="BalloonText">
    <w:name w:val="Balloon Text"/>
    <w:basedOn w:val="Normal"/>
    <w:link w:val="Style12"/>
    <w:uiPriority w:val="99"/>
    <w:semiHidden/>
    <w:unhideWhenUsed/>
    <w:qFormat/>
    <w:rsid w:val="00e92396"/>
    <w:pPr>
      <w:spacing w:lineRule="auto" w:line="240" w:before="0" w:after="0"/>
    </w:pPr>
    <w:rPr>
      <w:rFonts w:ascii="Tahoma" w:hAnsi="Tahoma" w:cs="Tahoma"/>
      <w:sz w:val="16"/>
      <w:szCs w:val="16"/>
    </w:rPr>
  </w:style>
  <w:style w:type="paragraph" w:styleId="BodyTextIndent2">
    <w:name w:val="Body Text Indent 2"/>
    <w:basedOn w:val="Normal"/>
    <w:link w:val="22"/>
    <w:uiPriority w:val="99"/>
    <w:semiHidden/>
    <w:unhideWhenUsed/>
    <w:qFormat/>
    <w:rsid w:val="007700e3"/>
    <w:pPr>
      <w:spacing w:lineRule="auto" w:line="480" w:before="0" w:after="120"/>
      <w:ind w:left="283" w:hanging="0"/>
    </w:pPr>
    <w:rPr/>
  </w:style>
  <w:style w:type="paragraph" w:styleId="Style23">
    <w:name w:val="Footer"/>
    <w:basedOn w:val="Style21"/>
    <w:pPr/>
    <w:rPr/>
  </w:style>
  <w:style w:type="paragraph" w:styleId="Paragraph">
    <w:name w:val="paragraph"/>
    <w:basedOn w:val="Normal"/>
    <w:qFormat/>
    <w:pPr>
      <w:spacing w:lineRule="auto" w:line="240" w:before="0" w:after="0"/>
    </w:pPr>
    <w:rPr>
      <w:rFonts w:ascii="Times New Roman" w:hAnsi="Times New Roman" w:eastAsia="Times New Roman" w:cs="Times New Roman"/>
      <w:sz w:val="24"/>
      <w:szCs w:val="24"/>
      <w:lang w:eastAsia="ru-RU"/>
    </w:rPr>
  </w:style>
  <w:style w:type="paragraph" w:styleId="24">
    <w:name w:val="Заголовок №2"/>
    <w:basedOn w:val="Normal"/>
    <w:qFormat/>
    <w:pPr>
      <w:widowControl w:val="false"/>
      <w:shd w:fill="FFFFFF" w:val="clear"/>
      <w:spacing w:lineRule="atLeast" w:line="0" w:before="0" w:after="480"/>
      <w:jc w:val="center"/>
      <w:outlineLvl w:val="1"/>
    </w:pPr>
    <w:rPr>
      <w:rFonts w:ascii="Times New Roman" w:hAnsi="Times New Roman" w:eastAsia="Times New Roman" w:cs="Times New Roman"/>
      <w:b/>
      <w:bCs/>
      <w:i w:val="false"/>
      <w:iCs w:val="false"/>
      <w:caps w:val="false"/>
      <w:smallCaps w:val="false"/>
      <w:strike w:val="false"/>
      <w:dstrike w:val="false"/>
      <w:sz w:val="32"/>
      <w:szCs w:val="32"/>
      <w:u w:val="none"/>
    </w:rPr>
  </w:style>
  <w:style w:type="numbering" w:styleId="NoList" w:default="1">
    <w:name w:val="No List"/>
    <w:uiPriority w:val="99"/>
    <w:semiHidden/>
    <w:unhideWhenUsed/>
    <w:qFormat/>
  </w:style>
  <w:style w:type="numbering" w:styleId="13" w:customStyle="1">
    <w:name w:val="Нет списка1"/>
    <w:uiPriority w:val="99"/>
    <w:semiHidden/>
    <w:unhideWhenUsed/>
    <w:qFormat/>
    <w:rsid w:val="00b55bff"/>
  </w:style>
  <w:style w:type="numbering" w:styleId="111" w:customStyle="1">
    <w:name w:val="Нет списка11"/>
    <w:uiPriority w:val="99"/>
    <w:semiHidden/>
    <w:unhideWhenUsed/>
    <w:qFormat/>
    <w:rsid w:val="00b55bff"/>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Grid">
    <w:name w:val="TableGrid"/>
    <w:rsid w:val="00b55bff"/>
    <w:pPr>
      <w:spacing w:after="0" w:line="240" w:lineRule="auto"/>
    </w:p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onsultant.ru/document/cons_doc_LAW_5142/" TargetMode="External"/><Relationship Id="rId4" Type="http://schemas.openxmlformats.org/officeDocument/2006/relationships/hyperlink" Target="http://www.consultant.ru/document/cons_doc_LAW_305/" TargetMode="External"/><Relationship Id="rId5" Type="http://schemas.openxmlformats.org/officeDocument/2006/relationships/hyperlink" Target="http://www.consultant.ru/document/cons_doc_LAW_51/" TargetMode="External"/><Relationship Id="rId6" Type="http://schemas.openxmlformats.org/officeDocument/2006/relationships/hyperlink" Target="https://urait.ru/book/marketing-praktikum-450051" TargetMode="External"/><Relationship Id="rId7" Type="http://schemas.openxmlformats.org/officeDocument/2006/relationships/hyperlink" Target="https://urait.ru/bcode/425989" TargetMode="External"/><Relationship Id="rId8" Type="http://schemas.openxmlformats.org/officeDocument/2006/relationships/hyperlink" Target="https://search.rsl.ru/ru/record/01007934035" TargetMode="External"/><Relationship Id="rId9" Type="http://schemas.openxmlformats.org/officeDocument/2006/relationships/hyperlink" Target="https://urait.ru/bcode/382320" TargetMode="External"/><Relationship Id="rId10" Type="http://schemas.openxmlformats.org/officeDocument/2006/relationships/hyperlink" Target="https://b-ok.cc/book/2899117/6cbd56" TargetMode="External"/><Relationship Id="rId11" Type="http://schemas.openxmlformats.org/officeDocument/2006/relationships/hyperlink" Target="https://marketing-arts.ru/" TargetMode="External"/><Relationship Id="rId12" Type="http://schemas.openxmlformats.org/officeDocument/2006/relationships/hyperlink" Target="http://brandblog.ru/" TargetMode="External"/><Relationship Id="rId13" Type="http://schemas.openxmlformats.org/officeDocument/2006/relationships/hyperlink" Target="https://dialogdv.ru/" TargetMode="External"/><Relationship Id="rId14" Type="http://schemas.openxmlformats.org/officeDocument/2006/relationships/hyperlink" Target="https://www.europeancitiesmarketing.com/" TargetMode="External"/><Relationship Id="rId15" Type="http://schemas.openxmlformats.org/officeDocument/2006/relationships/hyperlink" Target="https://www.rusprofile.ru/id/6622914" TargetMode="External"/><Relationship Id="rId16" Type="http://schemas.openxmlformats.org/officeDocument/2006/relationships/hyperlink" Target="https://www.gfk.com/ru/home" TargetMode="External"/><Relationship Id="rId17" Type="http://schemas.openxmlformats.org/officeDocument/2006/relationships/hyperlink" Target="http://www.internet-marketing.ru/" TargetMode="External"/><Relationship Id="rId18" Type="http://schemas.openxmlformats.org/officeDocument/2006/relationships/footer" Target="footer1.xml"/><Relationship Id="rId19" Type="http://schemas.openxmlformats.org/officeDocument/2006/relationships/footer" Target="footer2.xml"/><Relationship Id="rId20" Type="http://schemas.openxmlformats.org/officeDocument/2006/relationships/footer" Target="footer3.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Relationship Id="rId25"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E275-5458-4FF1-9D5B-CA64EBAD6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Application>LibreOffice/7.3.7.2$Linux_X86_64 LibreOffice_project/30$Build-2</Application>
  <AppVersion>15.0000</AppVersion>
  <Pages>25</Pages>
  <Words>5467</Words>
  <Characters>40148</Characters>
  <CharactersWithSpaces>45250</CharactersWithSpaces>
  <Paragraphs>605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2023-04-20T20:17:00Z</dcterms:created>
  <dc:creator>WWW</dc:creator>
  <dc:description/>
  <dc:language>ru-RU</dc:language>
  <cp:lastModifiedBy/>
  <dcterms:modified xsi:type="dcterms:W3CDTF">2026-01-26T22:49:58Z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file>